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0" w:rsidRPr="007D32DB" w:rsidRDefault="006E7A20" w:rsidP="007D32DB">
      <w:pPr>
        <w:spacing w:after="0"/>
        <w:ind w:left="7200"/>
        <w:rPr>
          <w:rFonts w:asciiTheme="minorHAnsi" w:hAnsiTheme="minorHAnsi" w:cs="Arial"/>
          <w:b/>
          <w:sz w:val="24"/>
          <w:szCs w:val="24"/>
        </w:rPr>
      </w:pPr>
      <w:r w:rsidRPr="007D32DB">
        <w:rPr>
          <w:rFonts w:asciiTheme="minorHAnsi" w:hAnsiTheme="minorHAnsi" w:cs="Arial"/>
          <w:b/>
          <w:sz w:val="24"/>
          <w:szCs w:val="24"/>
        </w:rPr>
        <w:t>ΠΑΡΑΡΤΗΜΑ ΙΙΙ</w:t>
      </w: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  <w:r w:rsidRPr="007D32DB">
        <w:rPr>
          <w:rFonts w:asciiTheme="minorHAnsi" w:hAnsiTheme="minorHAnsi" w:cs="Arial"/>
          <w:color w:val="auto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Pr="007D32DB" w:rsidRDefault="00635CF7" w:rsidP="007D32D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ΜΑΡΤ</w:t>
      </w:r>
      <w:r w:rsidR="00BC5D95">
        <w:rPr>
          <w:rFonts w:asciiTheme="minorHAnsi" w:hAnsiTheme="minorHAnsi" w:cs="Arial"/>
          <w:b/>
          <w:sz w:val="24"/>
          <w:szCs w:val="24"/>
        </w:rPr>
        <w:t>ΙΟΣ</w:t>
      </w:r>
      <w:r w:rsidR="002A0902" w:rsidRPr="007D32DB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201</w:t>
      </w:r>
      <w:r w:rsidR="003603C3" w:rsidRPr="007D32DB">
        <w:rPr>
          <w:rFonts w:asciiTheme="minorHAnsi" w:hAnsiTheme="minorHAnsi" w:cs="Arial"/>
          <w:b/>
          <w:sz w:val="24"/>
          <w:szCs w:val="24"/>
        </w:rPr>
        <w:t>5</w:t>
      </w:r>
    </w:p>
    <w:p w:rsidR="006E7A20" w:rsidRPr="007D32DB" w:rsidRDefault="006E7A20" w:rsidP="007D32DB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 xml:space="preserve">Α. Μακροχρόνια Άνεργοι </w:t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7D32DB">
        <w:rPr>
          <w:rFonts w:asciiTheme="minorHAnsi" w:hAnsiTheme="minorHAnsi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εγγεγραμμένων ανέργων με διάρκεια εγγραφής πάνω από 6 μήνες (μακ</w:t>
      </w:r>
      <w:r w:rsidR="003603C3" w:rsidRPr="007D32DB">
        <w:rPr>
          <w:rFonts w:asciiTheme="minorHAnsi" w:hAnsiTheme="minorHAnsi" w:cs="Arial"/>
        </w:rPr>
        <w:t xml:space="preserve">ροχρόνια άνεργοι) ανερχόταν τον </w:t>
      </w:r>
      <w:r w:rsidR="00E43134">
        <w:rPr>
          <w:rFonts w:asciiTheme="minorHAnsi" w:hAnsiTheme="minorHAnsi" w:cs="Arial"/>
        </w:rPr>
        <w:t>Μάρτιο</w:t>
      </w:r>
      <w:r w:rsidR="00E8450F" w:rsidRPr="00E8450F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του 201</w:t>
      </w:r>
      <w:r w:rsidR="003603C3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 στα </w:t>
      </w:r>
      <w:r w:rsidR="003603C3" w:rsidRPr="007D32DB">
        <w:rPr>
          <w:rFonts w:asciiTheme="minorHAnsi" w:hAnsiTheme="minorHAnsi" w:cs="Arial"/>
        </w:rPr>
        <w:t>20</w:t>
      </w:r>
      <w:r w:rsidR="009B6C5D" w:rsidRPr="007D32DB">
        <w:rPr>
          <w:rFonts w:asciiTheme="minorHAnsi" w:hAnsiTheme="minorHAnsi" w:cs="Arial"/>
        </w:rPr>
        <w:t>,</w:t>
      </w:r>
      <w:r w:rsidR="00E43134">
        <w:rPr>
          <w:rFonts w:asciiTheme="minorHAnsi" w:hAnsiTheme="minorHAnsi" w:cs="Arial"/>
        </w:rPr>
        <w:t>610</w:t>
      </w:r>
      <w:r w:rsidR="009910C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 και αποτελούσε το 4</w:t>
      </w:r>
      <w:r w:rsidR="00E43134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 του συνόλου των εγγεγραμμένων ανέργων. Σε σύγκριση με τον προηγούμενο μήνα παρουσιάστηκε</w:t>
      </w:r>
      <w:r w:rsidR="00D44137" w:rsidRPr="007D32DB">
        <w:rPr>
          <w:rFonts w:asciiTheme="minorHAnsi" w:hAnsiTheme="minorHAnsi" w:cs="Arial"/>
        </w:rPr>
        <w:t xml:space="preserve"> α</w:t>
      </w:r>
      <w:r w:rsidR="008E7F0C" w:rsidRPr="007D32DB">
        <w:rPr>
          <w:rFonts w:asciiTheme="minorHAnsi" w:hAnsiTheme="minorHAnsi" w:cs="Arial"/>
        </w:rPr>
        <w:t>ύξη</w:t>
      </w:r>
      <w:r w:rsidR="00140D42" w:rsidRPr="007D32DB">
        <w:rPr>
          <w:rFonts w:asciiTheme="minorHAnsi" w:hAnsiTheme="minorHAnsi" w:cs="Arial"/>
        </w:rPr>
        <w:t>ση</w:t>
      </w:r>
      <w:r w:rsidR="00F66CE5" w:rsidRPr="007D32DB">
        <w:rPr>
          <w:rFonts w:asciiTheme="minorHAnsi" w:hAnsiTheme="minorHAnsi" w:cs="Arial"/>
        </w:rPr>
        <w:t xml:space="preserve"> στον αριθμό των μακροχρόνια ανέρ</w:t>
      </w:r>
      <w:r w:rsidRPr="007D32DB">
        <w:rPr>
          <w:rFonts w:asciiTheme="minorHAnsi" w:hAnsiTheme="minorHAnsi" w:cs="Arial"/>
        </w:rPr>
        <w:t>γων</w:t>
      </w:r>
      <w:r w:rsidR="008E7F0C" w:rsidRPr="007D32DB">
        <w:rPr>
          <w:rFonts w:asciiTheme="minorHAnsi" w:hAnsiTheme="minorHAnsi" w:cs="Arial"/>
        </w:rPr>
        <w:t xml:space="preserve"> κατά </w:t>
      </w:r>
      <w:r w:rsidR="009910C0">
        <w:rPr>
          <w:rFonts w:asciiTheme="minorHAnsi" w:hAnsiTheme="minorHAnsi" w:cs="Arial"/>
        </w:rPr>
        <w:t>2</w:t>
      </w:r>
      <w:r w:rsidR="00E43134">
        <w:rPr>
          <w:rFonts w:asciiTheme="minorHAnsi" w:hAnsiTheme="minorHAnsi" w:cs="Arial"/>
        </w:rPr>
        <w:t>62</w:t>
      </w:r>
      <w:r w:rsidR="008E7F0C" w:rsidRPr="007D32DB">
        <w:rPr>
          <w:rFonts w:asciiTheme="minorHAnsi" w:hAnsiTheme="minorHAnsi" w:cs="Arial"/>
        </w:rPr>
        <w:t xml:space="preserve"> άτομα</w:t>
      </w:r>
      <w:r w:rsidR="006B6A98" w:rsidRPr="007D32DB">
        <w:rPr>
          <w:rFonts w:asciiTheme="minorHAnsi" w:hAnsiTheme="minorHAnsi" w:cs="Arial"/>
        </w:rPr>
        <w:t xml:space="preserve"> (ή</w:t>
      </w:r>
      <w:r w:rsidR="009910C0">
        <w:rPr>
          <w:rFonts w:asciiTheme="minorHAnsi" w:hAnsiTheme="minorHAnsi" w:cs="Arial"/>
        </w:rPr>
        <w:t xml:space="preserve"> 1,</w:t>
      </w:r>
      <w:r w:rsidR="00E43134">
        <w:rPr>
          <w:rFonts w:asciiTheme="minorHAnsi" w:hAnsiTheme="minorHAnsi" w:cs="Arial"/>
        </w:rPr>
        <w:t>3</w:t>
      </w:r>
      <w:r w:rsidR="006B6A98" w:rsidRPr="007D32DB">
        <w:rPr>
          <w:rFonts w:asciiTheme="minorHAnsi" w:hAnsiTheme="minorHAnsi" w:cs="Arial"/>
        </w:rPr>
        <w:t>%)</w:t>
      </w:r>
      <w:r w:rsidR="00934940" w:rsidRPr="007D32DB">
        <w:rPr>
          <w:rFonts w:asciiTheme="minorHAnsi" w:hAnsiTheme="minorHAnsi" w:cs="Arial"/>
        </w:rPr>
        <w:t>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συγκεντρώνεται στην </w:t>
      </w:r>
      <w:r w:rsidRPr="007D32DB">
        <w:rPr>
          <w:rFonts w:asciiTheme="minorHAnsi" w:hAnsiTheme="minorHAnsi" w:cs="Arial"/>
          <w:b/>
        </w:rPr>
        <w:t>επαρχία</w:t>
      </w:r>
      <w:r w:rsidRPr="007D32DB">
        <w:rPr>
          <w:rFonts w:asciiTheme="minorHAnsi" w:hAnsiTheme="minorHAnsi" w:cs="Arial"/>
        </w:rPr>
        <w:t xml:space="preserve"> Λευκωσίας (3</w:t>
      </w:r>
      <w:r w:rsidR="006B6A98" w:rsidRPr="007D32DB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%), ακολουθούν οι επαρχίες Λεμεσού (</w:t>
      </w:r>
      <w:r w:rsidR="003652C4" w:rsidRPr="007D32DB">
        <w:rPr>
          <w:rFonts w:asciiTheme="minorHAnsi" w:hAnsiTheme="minorHAnsi" w:cs="Arial"/>
        </w:rPr>
        <w:t>27</w:t>
      </w:r>
      <w:r w:rsidRPr="007D32DB">
        <w:rPr>
          <w:rFonts w:asciiTheme="minorHAnsi" w:hAnsiTheme="minorHAnsi" w:cs="Arial"/>
        </w:rPr>
        <w:t>%), Λάρνακας (2</w:t>
      </w:r>
      <w:r w:rsidR="007C0B48" w:rsidRPr="007D32DB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%), Πάφου (1</w:t>
      </w:r>
      <w:r w:rsidR="00E43134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 xml:space="preserve">%) και Αμμοχώστου (4%) [βλέπε πίνακα 10]. 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  <w:color w:val="FF6600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</w:t>
      </w:r>
      <w:r w:rsidRPr="007D32DB">
        <w:rPr>
          <w:rFonts w:asciiTheme="minorHAnsi" w:hAnsiTheme="minorHAnsi" w:cs="Arial"/>
          <w:b/>
        </w:rPr>
        <w:t xml:space="preserve">επαγγελματικές κατηγορίες </w:t>
      </w:r>
      <w:r w:rsidRPr="007D32DB">
        <w:rPr>
          <w:rFonts w:asciiTheme="minorHAnsi" w:hAnsiTheme="minorHAnsi" w:cs="Arial"/>
        </w:rPr>
        <w:t>που παρουσιάζουν τη μεγαλύτερη συγκέντρωση των  μακροχρόνια ανέργων είναι οι γραφείς/δακτυλογράφοι (</w:t>
      </w:r>
      <w:r w:rsidR="00301860">
        <w:rPr>
          <w:rFonts w:asciiTheme="minorHAnsi" w:hAnsiTheme="minorHAnsi" w:cs="Arial"/>
        </w:rPr>
        <w:t>4,0</w:t>
      </w:r>
      <w:r w:rsidR="00FC762B">
        <w:rPr>
          <w:rFonts w:asciiTheme="minorHAnsi" w:hAnsiTheme="minorHAnsi" w:cs="Arial"/>
        </w:rPr>
        <w:t>56</w:t>
      </w:r>
      <w:r w:rsidRPr="007D32DB">
        <w:rPr>
          <w:rFonts w:asciiTheme="minorHAnsi" w:hAnsiTheme="minorHAnsi" w:cs="Arial"/>
        </w:rPr>
        <w:t xml:space="preserve"> άτομα), οι ανειδίκευτοι εργάτες (</w:t>
      </w:r>
      <w:r w:rsidR="00FC762B">
        <w:rPr>
          <w:rFonts w:asciiTheme="minorHAnsi" w:hAnsiTheme="minorHAnsi" w:cs="Arial"/>
        </w:rPr>
        <w:t>4,082</w:t>
      </w:r>
      <w:r w:rsidR="0030186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άτομα), οι υπάλληλοι υπηρεσιών (2,</w:t>
      </w:r>
      <w:r w:rsidR="00FC762B">
        <w:rPr>
          <w:rFonts w:asciiTheme="minorHAnsi" w:hAnsiTheme="minorHAnsi" w:cs="Arial"/>
        </w:rPr>
        <w:t>844</w:t>
      </w:r>
      <w:r w:rsidRPr="007D32DB">
        <w:rPr>
          <w:rFonts w:asciiTheme="minorHAnsi" w:hAnsiTheme="minorHAnsi" w:cs="Arial"/>
        </w:rPr>
        <w:t xml:space="preserve"> άτομα)</w:t>
      </w:r>
      <w:r w:rsidR="00FC762B">
        <w:rPr>
          <w:rFonts w:asciiTheme="minorHAnsi" w:hAnsiTheme="minorHAnsi" w:cs="Arial"/>
        </w:rPr>
        <w:t xml:space="preserve"> και οι νεοεισερχόμενοι </w:t>
      </w:r>
      <w:r w:rsidR="00FC762B" w:rsidRPr="00FC762B">
        <w:rPr>
          <w:rFonts w:asciiTheme="minorHAnsi" w:hAnsiTheme="minorHAnsi" w:cs="Arial"/>
        </w:rPr>
        <w:t>(</w:t>
      </w:r>
      <w:r w:rsidR="00FC762B">
        <w:rPr>
          <w:rFonts w:asciiTheme="minorHAnsi" w:hAnsiTheme="minorHAnsi" w:cs="Arial"/>
        </w:rPr>
        <w:t>2,017 άτομα</w:t>
      </w:r>
      <w:r w:rsidR="00FC762B" w:rsidRPr="00FC762B">
        <w:rPr>
          <w:rFonts w:asciiTheme="minorHAnsi" w:hAnsiTheme="minorHAnsi" w:cs="Arial"/>
        </w:rPr>
        <w:t>)</w:t>
      </w:r>
      <w:r w:rsidRPr="007D32DB">
        <w:rPr>
          <w:rFonts w:asciiTheme="minorHAnsi" w:hAnsiTheme="minorHAnsi" w:cs="Arial"/>
        </w:rPr>
        <w:t xml:space="preserve">. Σε σύγκριση με τον προηγούμενο μήνα, η μεγαλύτερη </w:t>
      </w:r>
      <w:r w:rsidR="00D44137" w:rsidRPr="007D32DB">
        <w:rPr>
          <w:rFonts w:asciiTheme="minorHAnsi" w:hAnsiTheme="minorHAnsi" w:cs="Arial"/>
        </w:rPr>
        <w:t>αύξηση</w:t>
      </w:r>
      <w:r w:rsidRPr="007D32DB">
        <w:rPr>
          <w:rFonts w:asciiTheme="minorHAnsi" w:hAnsiTheme="minorHAnsi" w:cs="Arial"/>
        </w:rPr>
        <w:t xml:space="preserve"> παρατηρήθηκε</w:t>
      </w:r>
      <w:r w:rsidR="00402F25" w:rsidRPr="007D32DB">
        <w:rPr>
          <w:rFonts w:asciiTheme="minorHAnsi" w:hAnsiTheme="minorHAnsi" w:cs="Arial"/>
        </w:rPr>
        <w:t xml:space="preserve"> ανάμεσα </w:t>
      </w:r>
      <w:r w:rsidR="00FC762B">
        <w:rPr>
          <w:rFonts w:asciiTheme="minorHAnsi" w:hAnsiTheme="minorHAnsi" w:cs="Arial"/>
        </w:rPr>
        <w:t xml:space="preserve">στους </w:t>
      </w:r>
      <w:r w:rsidR="00FC762B" w:rsidRPr="007D32DB">
        <w:rPr>
          <w:rFonts w:asciiTheme="minorHAnsi" w:hAnsiTheme="minorHAnsi" w:cs="Arial"/>
        </w:rPr>
        <w:t xml:space="preserve">ανειδίκευτους εργάτες (κατά </w:t>
      </w:r>
      <w:r w:rsidR="00FC762B">
        <w:rPr>
          <w:rFonts w:asciiTheme="minorHAnsi" w:hAnsiTheme="minorHAnsi" w:cs="Arial"/>
        </w:rPr>
        <w:t>132</w:t>
      </w:r>
      <w:r w:rsidR="00FC762B" w:rsidRPr="007D32DB">
        <w:rPr>
          <w:rFonts w:asciiTheme="minorHAnsi" w:hAnsiTheme="minorHAnsi" w:cs="Arial"/>
        </w:rPr>
        <w:t xml:space="preserve"> άτομα)</w:t>
      </w:r>
      <w:r w:rsidR="00FC762B">
        <w:rPr>
          <w:rFonts w:asciiTheme="minorHAnsi" w:hAnsiTheme="minorHAnsi" w:cs="Arial"/>
        </w:rPr>
        <w:t xml:space="preserve"> και στους υπαλλήλους υπηρεσιών </w:t>
      </w:r>
      <w:r w:rsidR="00D90F72" w:rsidRPr="007D32DB">
        <w:rPr>
          <w:rFonts w:asciiTheme="minorHAnsi" w:hAnsiTheme="minorHAnsi" w:cs="Arial"/>
        </w:rPr>
        <w:t xml:space="preserve">(κατά </w:t>
      </w:r>
      <w:r w:rsidR="00FC762B">
        <w:rPr>
          <w:rFonts w:asciiTheme="minorHAnsi" w:hAnsiTheme="minorHAnsi" w:cs="Arial"/>
        </w:rPr>
        <w:t>115</w:t>
      </w:r>
      <w:r w:rsidR="00D90F72" w:rsidRPr="007D32DB">
        <w:rPr>
          <w:rFonts w:asciiTheme="minorHAnsi" w:hAnsiTheme="minorHAnsi" w:cs="Arial"/>
        </w:rPr>
        <w:t xml:space="preserve"> άτομα)</w:t>
      </w:r>
      <w:r w:rsidR="0030186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noProof/>
          <w:color w:val="FF0000"/>
          <w:sz w:val="12"/>
          <w:szCs w:val="12"/>
        </w:rPr>
      </w:pPr>
    </w:p>
    <w:p w:rsidR="006E7A2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  <w:noProof/>
        </w:rPr>
        <w:t xml:space="preserve">Όσον αφορά την </w:t>
      </w:r>
      <w:r w:rsidRPr="007D32DB">
        <w:rPr>
          <w:rFonts w:asciiTheme="minorHAnsi" w:hAnsiTheme="minorHAnsi" w:cs="Arial"/>
          <w:b/>
          <w:noProof/>
        </w:rPr>
        <w:t>οικονομική δραστηριότητα</w:t>
      </w:r>
      <w:r w:rsidRPr="007D32DB">
        <w:rPr>
          <w:rFonts w:asciiTheme="minorHAnsi" w:hAnsiTheme="minorHAnsi" w:cs="Arial"/>
          <w:noProof/>
        </w:rPr>
        <w:t>, το μεγαλύτερο μερίδιο των μακροχρόνια ανέργων συγκεντρώνεται στον τομέα των υπηρεσιών (</w:t>
      </w:r>
      <w:r w:rsidR="00295FE2" w:rsidRPr="007D32DB">
        <w:rPr>
          <w:rFonts w:asciiTheme="minorHAnsi" w:hAnsiTheme="minorHAnsi" w:cs="Arial"/>
          <w:noProof/>
        </w:rPr>
        <w:t>5,</w:t>
      </w:r>
      <w:r w:rsidR="007C66D7">
        <w:rPr>
          <w:rFonts w:asciiTheme="minorHAnsi" w:hAnsiTheme="minorHAnsi" w:cs="Arial"/>
          <w:noProof/>
        </w:rPr>
        <w:t>538</w:t>
      </w:r>
      <w:r w:rsidRPr="007D32DB">
        <w:rPr>
          <w:rFonts w:asciiTheme="minorHAnsi" w:hAnsiTheme="minorHAnsi" w:cs="Arial"/>
          <w:noProof/>
        </w:rPr>
        <w:t xml:space="preserve"> άτομα ή 2</w:t>
      </w:r>
      <w:r w:rsidR="00DD0823" w:rsidRPr="007D32DB">
        <w:rPr>
          <w:rFonts w:asciiTheme="minorHAnsi" w:hAnsiTheme="minorHAnsi" w:cs="Arial"/>
          <w:noProof/>
        </w:rPr>
        <w:t>7</w:t>
      </w:r>
      <w:r w:rsidRPr="007D32DB">
        <w:rPr>
          <w:rFonts w:asciiTheme="minorHAnsi" w:hAnsiTheme="minorHAnsi" w:cs="Arial"/>
          <w:noProof/>
        </w:rPr>
        <w:t>%). Ακολουθούν οι τομείς του εμπορίου (3,</w:t>
      </w:r>
      <w:r w:rsidR="002838A5" w:rsidRPr="007D32DB">
        <w:rPr>
          <w:rFonts w:asciiTheme="minorHAnsi" w:hAnsiTheme="minorHAnsi" w:cs="Arial"/>
          <w:noProof/>
        </w:rPr>
        <w:t>7</w:t>
      </w:r>
      <w:r w:rsidR="007C66D7">
        <w:rPr>
          <w:rFonts w:asciiTheme="minorHAnsi" w:hAnsiTheme="minorHAnsi" w:cs="Arial"/>
          <w:noProof/>
        </w:rPr>
        <w:t>80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DD0823" w:rsidRPr="007D32DB">
        <w:rPr>
          <w:rFonts w:asciiTheme="minorHAnsi" w:hAnsiTheme="minorHAnsi" w:cs="Arial"/>
          <w:noProof/>
        </w:rPr>
        <w:t>8</w:t>
      </w:r>
      <w:r w:rsidRPr="007D32DB">
        <w:rPr>
          <w:rFonts w:asciiTheme="minorHAnsi" w:hAnsiTheme="minorHAnsi" w:cs="Arial"/>
          <w:noProof/>
        </w:rPr>
        <w:t>,</w:t>
      </w:r>
      <w:r w:rsidR="007C66D7">
        <w:rPr>
          <w:rFonts w:asciiTheme="minorHAnsi" w:hAnsiTheme="minorHAnsi" w:cs="Arial"/>
          <w:noProof/>
        </w:rPr>
        <w:t>3</w:t>
      </w:r>
      <w:r w:rsidRPr="007D32DB">
        <w:rPr>
          <w:rFonts w:asciiTheme="minorHAnsi" w:hAnsiTheme="minorHAnsi" w:cs="Arial"/>
          <w:noProof/>
        </w:rPr>
        <w:t>%), των κατασκευών (3,</w:t>
      </w:r>
      <w:r w:rsidR="007C66D7">
        <w:rPr>
          <w:rFonts w:asciiTheme="minorHAnsi" w:hAnsiTheme="minorHAnsi" w:cs="Arial"/>
          <w:noProof/>
        </w:rPr>
        <w:t>188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4D1A">
        <w:rPr>
          <w:rFonts w:asciiTheme="minorHAnsi" w:hAnsiTheme="minorHAnsi" w:cs="Arial"/>
          <w:noProof/>
        </w:rPr>
        <w:t>5,</w:t>
      </w:r>
      <w:r w:rsidR="007C66D7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 και της μεταποίησης (2,</w:t>
      </w:r>
      <w:r w:rsidR="00DD0823" w:rsidRPr="007D32DB">
        <w:rPr>
          <w:rFonts w:asciiTheme="minorHAnsi" w:hAnsiTheme="minorHAnsi" w:cs="Arial"/>
          <w:noProof/>
        </w:rPr>
        <w:t>2</w:t>
      </w:r>
      <w:r w:rsidR="007C66D7">
        <w:rPr>
          <w:rFonts w:asciiTheme="minorHAnsi" w:hAnsiTheme="minorHAnsi" w:cs="Arial"/>
          <w:noProof/>
        </w:rPr>
        <w:t>97</w:t>
      </w:r>
      <w:r w:rsidRPr="007D32DB">
        <w:rPr>
          <w:rFonts w:asciiTheme="minorHAnsi" w:hAnsiTheme="minorHAnsi" w:cs="Arial"/>
          <w:noProof/>
        </w:rPr>
        <w:t xml:space="preserve"> άτομα ή 11%). </w:t>
      </w:r>
      <w:r w:rsidRPr="007D32DB">
        <w:rPr>
          <w:rFonts w:asciiTheme="minorHAnsi" w:hAnsiTheme="minorHAnsi" w:cs="Arial"/>
        </w:rPr>
        <w:t xml:space="preserve">Σε σύγκριση με τον προηγούμενο μήνα, </w:t>
      </w:r>
      <w:r w:rsidR="00295FE2" w:rsidRPr="007D32DB">
        <w:rPr>
          <w:rFonts w:asciiTheme="minorHAnsi" w:hAnsiTheme="minorHAnsi" w:cs="Arial"/>
        </w:rPr>
        <w:t xml:space="preserve">η μεγαλύτερη αύξηση καταγράφηκε </w:t>
      </w:r>
      <w:r w:rsidRPr="007D32DB">
        <w:rPr>
          <w:rFonts w:asciiTheme="minorHAnsi" w:hAnsiTheme="minorHAnsi" w:cs="Arial"/>
        </w:rPr>
        <w:t xml:space="preserve">στον τομέα των </w:t>
      </w:r>
      <w:r w:rsidR="00024D1A">
        <w:rPr>
          <w:rFonts w:asciiTheme="minorHAnsi" w:hAnsiTheme="minorHAnsi" w:cs="Arial"/>
        </w:rPr>
        <w:t>υπηρεσιών</w:t>
      </w:r>
      <w:r w:rsidRPr="007D32DB">
        <w:rPr>
          <w:rFonts w:asciiTheme="minorHAnsi" w:hAnsiTheme="minorHAnsi" w:cs="Arial"/>
        </w:rPr>
        <w:t xml:space="preserve"> </w:t>
      </w:r>
      <w:r w:rsidR="007C66D7">
        <w:rPr>
          <w:rFonts w:asciiTheme="minorHAnsi" w:hAnsiTheme="minorHAnsi" w:cs="Arial"/>
        </w:rPr>
        <w:t xml:space="preserve">παροχής καταλύματος και εστίασης </w:t>
      </w:r>
      <w:r w:rsidRPr="007D32DB">
        <w:rPr>
          <w:rFonts w:asciiTheme="minorHAnsi" w:hAnsiTheme="minorHAnsi" w:cs="Arial"/>
        </w:rPr>
        <w:t xml:space="preserve">(κατά </w:t>
      </w:r>
      <w:r w:rsidR="007C66D7">
        <w:rPr>
          <w:rFonts w:asciiTheme="minorHAnsi" w:hAnsiTheme="minorHAnsi" w:cs="Arial"/>
        </w:rPr>
        <w:t>206</w:t>
      </w:r>
      <w:r w:rsidRPr="007D32DB">
        <w:rPr>
          <w:rFonts w:asciiTheme="minorHAnsi" w:hAnsiTheme="minorHAnsi" w:cs="Arial"/>
        </w:rPr>
        <w:t xml:space="preserve"> άτομα</w:t>
      </w:r>
      <w:r w:rsidR="00406C5C" w:rsidRPr="007D32DB">
        <w:rPr>
          <w:rFonts w:asciiTheme="minorHAnsi" w:hAnsiTheme="minorHAnsi" w:cs="Arial"/>
        </w:rPr>
        <w:t>)</w:t>
      </w:r>
      <w:r w:rsidR="00024D1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12]. </w:t>
      </w:r>
    </w:p>
    <w:p w:rsidR="00024D1A" w:rsidRPr="007D32DB" w:rsidRDefault="00024D1A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είναι </w:t>
      </w:r>
      <w:r w:rsidRPr="007D32DB">
        <w:rPr>
          <w:rFonts w:asciiTheme="minorHAnsi" w:hAnsiTheme="minorHAnsi" w:cs="Arial"/>
          <w:b/>
        </w:rPr>
        <w:t xml:space="preserve">Ελληνοκύπριοι </w:t>
      </w:r>
      <w:r w:rsidRPr="007D32DB">
        <w:rPr>
          <w:rFonts w:asciiTheme="minorHAnsi" w:hAnsiTheme="minorHAnsi" w:cs="Arial"/>
        </w:rPr>
        <w:t>(με 1</w:t>
      </w:r>
      <w:r w:rsidR="007572B5">
        <w:rPr>
          <w:rFonts w:asciiTheme="minorHAnsi" w:hAnsiTheme="minorHAnsi" w:cs="Arial"/>
        </w:rPr>
        <w:t>7,1</w:t>
      </w:r>
      <w:r w:rsidR="007C66D7">
        <w:rPr>
          <w:rFonts w:asciiTheme="minorHAnsi" w:hAnsiTheme="minorHAnsi" w:cs="Arial"/>
        </w:rPr>
        <w:t>97</w:t>
      </w:r>
      <w:r w:rsidRPr="007D32DB">
        <w:rPr>
          <w:rFonts w:asciiTheme="minorHAnsi" w:hAnsiTheme="minorHAnsi" w:cs="Arial"/>
        </w:rPr>
        <w:t xml:space="preserve"> άτομα ή </w:t>
      </w:r>
      <w:r w:rsidR="00455676" w:rsidRPr="007D32DB">
        <w:rPr>
          <w:rFonts w:asciiTheme="minorHAnsi" w:hAnsiTheme="minorHAnsi" w:cs="Arial"/>
        </w:rPr>
        <w:t>8</w:t>
      </w:r>
      <w:r w:rsidR="007C66D7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</w:t>
      </w:r>
      <w:r w:rsidR="006335D0" w:rsidRPr="007D32DB">
        <w:rPr>
          <w:rFonts w:asciiTheme="minorHAnsi" w:hAnsiTheme="minorHAnsi" w:cs="Arial"/>
        </w:rPr>
        <w:t xml:space="preserve"> και</w:t>
      </w:r>
      <w:r w:rsidRPr="007D32DB">
        <w:rPr>
          <w:rFonts w:asciiTheme="minorHAnsi" w:hAnsiTheme="minorHAnsi" w:cs="Arial"/>
        </w:rPr>
        <w:t xml:space="preserve"> ακολουθούν οι Ευρωπαίοι πολίτες (με 1,</w:t>
      </w:r>
      <w:r w:rsidR="007C66D7">
        <w:rPr>
          <w:rFonts w:asciiTheme="minorHAnsi" w:hAnsiTheme="minorHAnsi" w:cs="Arial"/>
        </w:rPr>
        <w:t>774</w:t>
      </w:r>
      <w:r w:rsidRPr="007D32DB">
        <w:rPr>
          <w:rFonts w:asciiTheme="minorHAnsi" w:hAnsiTheme="minorHAnsi" w:cs="Arial"/>
        </w:rPr>
        <w:t xml:space="preserve"> ή </w:t>
      </w:r>
      <w:r w:rsidR="007C66D7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%), οι αλλοδαποί (</w:t>
      </w:r>
      <w:r w:rsidR="00406C5C" w:rsidRPr="007D32DB">
        <w:rPr>
          <w:rFonts w:asciiTheme="minorHAnsi" w:hAnsiTheme="minorHAnsi" w:cs="Arial"/>
        </w:rPr>
        <w:t>6</w:t>
      </w:r>
      <w:r w:rsidR="0099077A">
        <w:rPr>
          <w:rFonts w:asciiTheme="minorHAnsi" w:hAnsiTheme="minorHAnsi" w:cs="Arial"/>
        </w:rPr>
        <w:t>61</w:t>
      </w:r>
      <w:r w:rsidRPr="007D32DB">
        <w:rPr>
          <w:rFonts w:asciiTheme="minorHAnsi" w:hAnsiTheme="minorHAnsi" w:cs="Arial"/>
        </w:rPr>
        <w:t xml:space="preserve"> άτομα ή 3%) και οι Πόντιοι με ελληνικό διαβατήριο (</w:t>
      </w:r>
      <w:r w:rsidR="0099077A">
        <w:rPr>
          <w:rFonts w:asciiTheme="minorHAnsi" w:hAnsiTheme="minorHAnsi" w:cs="Arial"/>
        </w:rPr>
        <w:t>660</w:t>
      </w:r>
      <w:r w:rsidRPr="007D32DB">
        <w:rPr>
          <w:rFonts w:asciiTheme="minorHAnsi" w:hAnsiTheme="minorHAnsi" w:cs="Arial"/>
        </w:rPr>
        <w:t xml:space="preserve"> άτομα ή 3%)</w:t>
      </w:r>
      <w:r w:rsidR="009907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[βλέπε πίνακα 14].</w:t>
      </w:r>
    </w:p>
    <w:p w:rsidR="00231EC4" w:rsidRPr="007D32DB" w:rsidRDefault="00231EC4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Όσον</w:t>
      </w:r>
      <w:r w:rsidR="004F3D8F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αφορά τους Ευρωπαίους πολίτες (1,</w:t>
      </w:r>
      <w:r w:rsidR="00455676" w:rsidRPr="007D32DB">
        <w:rPr>
          <w:rFonts w:asciiTheme="minorHAnsi" w:hAnsiTheme="minorHAnsi" w:cs="Arial"/>
        </w:rPr>
        <w:t>6</w:t>
      </w:r>
      <w:r w:rsidR="004A460D" w:rsidRPr="007D32DB">
        <w:rPr>
          <w:rFonts w:asciiTheme="minorHAnsi" w:hAnsiTheme="minorHAnsi" w:cs="Arial"/>
        </w:rPr>
        <w:t>55</w:t>
      </w:r>
      <w:r w:rsidRPr="007D32DB">
        <w:rPr>
          <w:rFonts w:asciiTheme="minorHAnsi" w:hAnsiTheme="minorHAnsi" w:cs="Arial"/>
        </w:rPr>
        <w:t xml:space="preserve"> άτομα)</w:t>
      </w:r>
      <w:r w:rsidR="002E2EF0" w:rsidRPr="007D32DB">
        <w:rPr>
          <w:rFonts w:asciiTheme="minorHAnsi" w:hAnsiTheme="minorHAnsi" w:cs="Arial"/>
        </w:rPr>
        <w:t>,</w:t>
      </w:r>
      <w:r w:rsidRPr="007D32DB">
        <w:rPr>
          <w:rFonts w:asciiTheme="minorHAnsi" w:hAnsiTheme="minorHAnsi" w:cs="Arial"/>
        </w:rPr>
        <w:t xml:space="preserve"> οι</w:t>
      </w:r>
      <w:r w:rsidR="007572B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περισσότεροι είναι οι Έλληνες (4</w:t>
      </w:r>
      <w:r w:rsidR="00E90D83">
        <w:rPr>
          <w:rFonts w:asciiTheme="minorHAnsi" w:hAnsiTheme="minorHAnsi" w:cs="Arial"/>
        </w:rPr>
        <w:t>74</w:t>
      </w:r>
      <w:r w:rsidRPr="007D32DB">
        <w:rPr>
          <w:rFonts w:asciiTheme="minorHAnsi" w:hAnsiTheme="minorHAnsi" w:cs="Arial"/>
        </w:rPr>
        <w:t xml:space="preserve"> άτομα)</w:t>
      </w:r>
      <w:r w:rsidR="00E90D83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και ακολουθούν </w:t>
      </w:r>
      <w:r w:rsidR="00BF243D" w:rsidRPr="007D32DB">
        <w:rPr>
          <w:rFonts w:asciiTheme="minorHAnsi" w:hAnsiTheme="minorHAnsi" w:cs="Arial"/>
        </w:rPr>
        <w:t xml:space="preserve">οι Βούλγαροι </w:t>
      </w:r>
      <w:r w:rsidR="00E90D83" w:rsidRPr="00E90D83">
        <w:rPr>
          <w:rFonts w:asciiTheme="minorHAnsi" w:hAnsiTheme="minorHAnsi" w:cs="Arial"/>
        </w:rPr>
        <w:t>(414</w:t>
      </w:r>
      <w:r w:rsidR="00BF243D" w:rsidRPr="007D32DB">
        <w:rPr>
          <w:rFonts w:asciiTheme="minorHAnsi" w:hAnsiTheme="minorHAnsi" w:cs="Arial"/>
        </w:rPr>
        <w:t xml:space="preserve"> άτομα),</w:t>
      </w:r>
      <w:r w:rsidR="00E90D83" w:rsidRPr="00E90D83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οι Ρουμάνοι (</w:t>
      </w:r>
      <w:r w:rsidR="002B7A25" w:rsidRPr="007D32DB">
        <w:rPr>
          <w:rFonts w:asciiTheme="minorHAnsi" w:hAnsiTheme="minorHAnsi" w:cs="Arial"/>
        </w:rPr>
        <w:t>3</w:t>
      </w:r>
      <w:r w:rsidR="00E90D83" w:rsidRPr="00E90D83">
        <w:rPr>
          <w:rFonts w:asciiTheme="minorHAnsi" w:hAnsiTheme="minorHAnsi" w:cs="Arial"/>
        </w:rPr>
        <w:t>9</w:t>
      </w:r>
      <w:r w:rsidR="00EA7BBA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 xml:space="preserve"> άτομα) και οι Βρετανοί (</w:t>
      </w:r>
      <w:r w:rsidR="00BF243D" w:rsidRPr="007D32DB">
        <w:rPr>
          <w:rFonts w:asciiTheme="minorHAnsi" w:hAnsiTheme="minorHAnsi" w:cs="Arial"/>
        </w:rPr>
        <w:t>19</w:t>
      </w:r>
      <w:r w:rsidR="00EA7BBA">
        <w:rPr>
          <w:rFonts w:asciiTheme="minorHAnsi" w:hAnsiTheme="minorHAnsi" w:cs="Arial"/>
        </w:rPr>
        <w:t xml:space="preserve">2 </w:t>
      </w:r>
      <w:r w:rsidRPr="007D32DB">
        <w:rPr>
          <w:rFonts w:asciiTheme="minorHAnsi" w:hAnsiTheme="minorHAnsi" w:cs="Arial"/>
        </w:rPr>
        <w:t>άτομα) [βλέπε πίνακα 15].</w:t>
      </w:r>
    </w:p>
    <w:p w:rsidR="006E7A20" w:rsidRDefault="006E7A20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32DB" w:rsidRPr="007D32DB" w:rsidRDefault="007D32DB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lastRenderedPageBreak/>
        <w:t>Β. Εγγεγραμμένοι άνεργοι στην κατηγορία «Νεοεισερχόμενος»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Ανάλυση που αφορά το σύνολο των νεοεισερχομένων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εγγεγραμμένων ανέργων στην κατηγορία «νεοεισερχόμενος» ανερχόταν τον </w:t>
      </w:r>
      <w:r w:rsidR="00516F35">
        <w:rPr>
          <w:rFonts w:asciiTheme="minorHAnsi" w:hAnsiTheme="minorHAnsi" w:cs="Arial"/>
        </w:rPr>
        <w:t>Μάρτιο</w:t>
      </w:r>
      <w:r w:rsidR="00D75DCA" w:rsidRPr="007D32DB">
        <w:rPr>
          <w:rFonts w:asciiTheme="minorHAnsi" w:hAnsiTheme="minorHAnsi" w:cs="Arial"/>
        </w:rPr>
        <w:t xml:space="preserve"> </w:t>
      </w:r>
      <w:r w:rsidR="0078418C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στα</w:t>
      </w:r>
      <w:r w:rsidR="00D75DCA" w:rsidRPr="007D32DB">
        <w:rPr>
          <w:rFonts w:asciiTheme="minorHAnsi" w:hAnsiTheme="minorHAnsi" w:cs="Arial"/>
        </w:rPr>
        <w:t xml:space="preserve"> 4,</w:t>
      </w:r>
      <w:r w:rsidR="00516F35">
        <w:rPr>
          <w:rFonts w:asciiTheme="minorHAnsi" w:hAnsiTheme="minorHAnsi" w:cs="Arial"/>
        </w:rPr>
        <w:t>169</w:t>
      </w:r>
      <w:r w:rsidRPr="007D32DB">
        <w:rPr>
          <w:rFonts w:asciiTheme="minorHAnsi" w:hAnsiTheme="minorHAnsi" w:cs="Arial"/>
        </w:rPr>
        <w:t xml:space="preserve"> άτομα και αποτελούσε το </w:t>
      </w:r>
      <w:r w:rsidR="00516F35">
        <w:rPr>
          <w:rFonts w:asciiTheme="minorHAnsi" w:hAnsiTheme="minorHAnsi" w:cs="Arial"/>
        </w:rPr>
        <w:t>11</w:t>
      </w:r>
      <w:r w:rsidRPr="007D32DB">
        <w:rPr>
          <w:rFonts w:asciiTheme="minorHAnsi" w:hAnsiTheme="minorHAnsi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DC7FDA">
        <w:rPr>
          <w:rFonts w:asciiTheme="minorHAnsi" w:hAnsiTheme="minorHAnsi" w:cs="Arial"/>
        </w:rPr>
        <w:t>μειώθη</w:t>
      </w:r>
      <w:r w:rsidRPr="007D32DB">
        <w:rPr>
          <w:rFonts w:asciiTheme="minorHAnsi" w:hAnsiTheme="minorHAnsi" w:cs="Arial"/>
        </w:rPr>
        <w:t xml:space="preserve">κε </w:t>
      </w:r>
      <w:r w:rsidR="00DC7FDA">
        <w:rPr>
          <w:rFonts w:asciiTheme="minorHAnsi" w:hAnsiTheme="minorHAnsi" w:cs="Arial"/>
        </w:rPr>
        <w:t xml:space="preserve">οριακά </w:t>
      </w:r>
      <w:r w:rsidRPr="007D32DB">
        <w:rPr>
          <w:rFonts w:asciiTheme="minorHAnsi" w:hAnsiTheme="minorHAnsi" w:cs="Arial"/>
        </w:rPr>
        <w:t xml:space="preserve">σε σύγκριση με τον προηγούμενο μήνα κατά </w:t>
      </w:r>
      <w:r w:rsidR="00DC7FDA">
        <w:rPr>
          <w:rFonts w:asciiTheme="minorHAnsi" w:hAnsiTheme="minorHAnsi" w:cs="Arial"/>
        </w:rPr>
        <w:t>1</w:t>
      </w:r>
      <w:r w:rsidR="00494822">
        <w:rPr>
          <w:rFonts w:asciiTheme="minorHAnsi" w:hAnsiTheme="minorHAnsi" w:cs="Arial"/>
        </w:rPr>
        <w:t>4</w:t>
      </w:r>
      <w:r w:rsidR="00516F35">
        <w:rPr>
          <w:rFonts w:asciiTheme="minorHAnsi" w:hAnsiTheme="minorHAnsi" w:cs="Arial"/>
        </w:rPr>
        <w:t>6</w:t>
      </w:r>
      <w:r w:rsidR="00DC7FDA">
        <w:rPr>
          <w:rFonts w:asciiTheme="minorHAnsi" w:hAnsiTheme="minorHAnsi" w:cs="Arial"/>
        </w:rPr>
        <w:t xml:space="preserve"> άτομα</w:t>
      </w:r>
      <w:r w:rsidRPr="007D32DB">
        <w:rPr>
          <w:rFonts w:asciiTheme="minorHAnsi" w:hAnsiTheme="minorHAnsi" w:cs="Arial"/>
        </w:rPr>
        <w:t xml:space="preserve">. Από το σύνολο των νεοεισερχομένων το </w:t>
      </w:r>
      <w:r w:rsidR="00DC7FDA">
        <w:rPr>
          <w:rFonts w:asciiTheme="minorHAnsi" w:hAnsiTheme="minorHAnsi" w:cs="Arial"/>
        </w:rPr>
        <w:t>2</w:t>
      </w:r>
      <w:r w:rsidR="00494822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 xml:space="preserve">% συγκεντρώνεται στην επαρχία Λευκωσίας, το </w:t>
      </w:r>
      <w:r w:rsidR="00112C22" w:rsidRPr="007D32DB">
        <w:rPr>
          <w:rFonts w:asciiTheme="minorHAnsi" w:hAnsiTheme="minorHAnsi" w:cs="Arial"/>
        </w:rPr>
        <w:t>2</w:t>
      </w:r>
      <w:r w:rsidR="00787CDA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συγκεντρώνεται στην επαρχία Λεμεσού, στη Λάρνακα το 2</w:t>
      </w:r>
      <w:r w:rsidR="007A08CA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%, στην επαρχία Πάφου το 1</w:t>
      </w:r>
      <w:r w:rsidR="00DC7FDA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και</w:t>
      </w:r>
      <w:r w:rsidR="00D75DCA" w:rsidRPr="007D32DB">
        <w:rPr>
          <w:rFonts w:asciiTheme="minorHAnsi" w:hAnsiTheme="minorHAnsi" w:cs="Arial"/>
        </w:rPr>
        <w:t xml:space="preserve"> 3</w:t>
      </w:r>
      <w:r w:rsidRPr="007D32DB">
        <w:rPr>
          <w:rFonts w:asciiTheme="minorHAnsi" w:hAnsiTheme="minorHAnsi" w:cs="Arial"/>
        </w:rPr>
        <w:t>% στην επαρχία Αμμοχώστου [βλέπε πίνακα 2].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Η πλειοψηφία των νεοεισερχομένων (</w:t>
      </w:r>
      <w:r w:rsidR="00BE1506">
        <w:rPr>
          <w:rFonts w:asciiTheme="minorHAnsi" w:hAnsiTheme="minorHAnsi" w:cs="Arial"/>
        </w:rPr>
        <w:t>2</w:t>
      </w:r>
      <w:r w:rsidR="008F3178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%) είναι ηλικίας 20-24 ετών, ενώ ψηλά μερίδια συγκεντρώνονται και στις ηλικιακές ομάδες 25-29 ετών (</w:t>
      </w:r>
      <w:r w:rsidR="00D75DCA" w:rsidRPr="007D32DB">
        <w:rPr>
          <w:rFonts w:asciiTheme="minorHAnsi" w:hAnsiTheme="minorHAnsi" w:cs="Arial"/>
        </w:rPr>
        <w:t>1</w:t>
      </w:r>
      <w:r w:rsidR="008F3178">
        <w:rPr>
          <w:rFonts w:asciiTheme="minorHAnsi" w:hAnsiTheme="minorHAnsi" w:cs="Arial"/>
        </w:rPr>
        <w:t>8</w:t>
      </w:r>
      <w:r w:rsidR="00820ED1" w:rsidRPr="007D32DB">
        <w:rPr>
          <w:rFonts w:asciiTheme="minorHAnsi" w:hAnsiTheme="minorHAnsi" w:cs="Arial"/>
        </w:rPr>
        <w:t>%), 50-5</w:t>
      </w:r>
      <w:r w:rsidRPr="007D32DB">
        <w:rPr>
          <w:rFonts w:asciiTheme="minorHAnsi" w:hAnsiTheme="minorHAnsi" w:cs="Arial"/>
        </w:rPr>
        <w:t>9 ετών (1</w:t>
      </w:r>
      <w:r w:rsidR="00BE1506">
        <w:rPr>
          <w:rFonts w:asciiTheme="minorHAnsi" w:hAnsiTheme="minorHAnsi" w:cs="Arial"/>
        </w:rPr>
        <w:t>6</w:t>
      </w:r>
      <w:r w:rsidR="00CE2E6F" w:rsidRPr="007D32DB">
        <w:rPr>
          <w:rFonts w:asciiTheme="minorHAnsi" w:hAnsiTheme="minorHAnsi" w:cs="Arial"/>
        </w:rPr>
        <w:t>%) και</w:t>
      </w:r>
      <w:r w:rsidR="00BE1506">
        <w:rPr>
          <w:rFonts w:asciiTheme="minorHAnsi" w:hAnsiTheme="minorHAnsi" w:cs="Arial"/>
        </w:rPr>
        <w:t xml:space="preserve"> 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0-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9 ετών (1</w:t>
      </w:r>
      <w:r w:rsidR="008B6CB3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%)</w:t>
      </w:r>
      <w:r w:rsidR="00CE2E6F" w:rsidRPr="007D32DB">
        <w:rPr>
          <w:rFonts w:asciiTheme="minorHAnsi" w:hAnsiTheme="minorHAnsi" w:cs="Arial"/>
        </w:rPr>
        <w:t xml:space="preserve">. </w:t>
      </w:r>
      <w:r w:rsidRPr="007D32DB">
        <w:rPr>
          <w:rFonts w:asciiTheme="minorHAnsi" w:hAnsiTheme="minorHAnsi" w:cs="Arial"/>
        </w:rPr>
        <w:t xml:space="preserve">[βλέπε πίνακα 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νεοεισερχόμενοι απόφοιτοι </w:t>
      </w:r>
      <w:r w:rsidR="002C3D4B" w:rsidRPr="007D32DB">
        <w:rPr>
          <w:rFonts w:asciiTheme="minorHAnsi" w:hAnsiTheme="minorHAnsi" w:cs="Arial"/>
        </w:rPr>
        <w:t>δευτεροβάθμιας γενικής και τεχνικής εκπαίδευσης</w:t>
      </w:r>
      <w:r w:rsidR="00111F6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(</w:t>
      </w:r>
      <w:r w:rsidR="002C022A" w:rsidRPr="007D32DB">
        <w:rPr>
          <w:rFonts w:asciiTheme="minorHAnsi" w:hAnsiTheme="minorHAnsi" w:cs="Arial"/>
        </w:rPr>
        <w:t>4</w:t>
      </w:r>
      <w:r w:rsidR="008F3178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%) αποτελούν το μεγαλύτερο μερίδιο του συνόλου των νεοεισερχόμενων α</w:t>
      </w:r>
      <w:r w:rsidR="00033390" w:rsidRPr="007D32DB">
        <w:rPr>
          <w:rFonts w:asciiTheme="minorHAnsi" w:hAnsiTheme="minorHAnsi" w:cs="Arial"/>
        </w:rPr>
        <w:t>νέργων, μαζί με τους αποφοίτους</w:t>
      </w:r>
      <w:r w:rsidR="002C3D4B" w:rsidRPr="007D32DB">
        <w:rPr>
          <w:rFonts w:asciiTheme="minorHAnsi" w:hAnsiTheme="minorHAnsi" w:cs="Arial"/>
        </w:rPr>
        <w:t xml:space="preserve"> ανώτερης σχολής ή πανεπιστημίου </w:t>
      </w:r>
      <w:r w:rsidRPr="007D32DB">
        <w:rPr>
          <w:rFonts w:asciiTheme="minorHAnsi" w:hAnsiTheme="minorHAnsi" w:cs="Arial"/>
        </w:rPr>
        <w:t>(</w:t>
      </w:r>
      <w:r w:rsidR="002C022A" w:rsidRPr="007D32DB">
        <w:rPr>
          <w:rFonts w:asciiTheme="minorHAnsi" w:hAnsiTheme="minorHAnsi" w:cs="Arial"/>
        </w:rPr>
        <w:t>3</w:t>
      </w:r>
      <w:r w:rsidR="008F3178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%) [βλέπε πίνακα 3].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νεοεισερχομένων, </w:t>
      </w:r>
      <w:r w:rsidR="00377089" w:rsidRPr="007D32DB">
        <w:rPr>
          <w:rFonts w:asciiTheme="minorHAnsi" w:hAnsiTheme="minorHAnsi" w:cs="Arial"/>
        </w:rPr>
        <w:t>2</w:t>
      </w:r>
      <w:r w:rsidR="008F3178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δηλώνουν ότι θα επιθυμούσαν να εργαστούν (1</w:t>
      </w:r>
      <w:r w:rsidRPr="007D32DB">
        <w:rPr>
          <w:rFonts w:asciiTheme="minorHAnsi" w:hAnsiTheme="minorHAnsi" w:cs="Arial"/>
          <w:vertAlign w:val="superscript"/>
        </w:rPr>
        <w:t>ο</w:t>
      </w:r>
      <w:r w:rsidRPr="007D32DB">
        <w:rPr>
          <w:rFonts w:asciiTheme="minorHAnsi" w:hAnsiTheme="minorHAnsi" w:cs="Arial"/>
        </w:rPr>
        <w:t xml:space="preserve"> επιθυμητό επάγγελμα) ως </w:t>
      </w:r>
      <w:r w:rsidR="00A2273B" w:rsidRPr="007D32DB">
        <w:rPr>
          <w:rFonts w:asciiTheme="minorHAnsi" w:hAnsiTheme="minorHAnsi" w:cs="Arial"/>
        </w:rPr>
        <w:t>ανειδίκευτοι εργάτες</w:t>
      </w:r>
      <w:r w:rsidR="00111F6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και το </w:t>
      </w:r>
      <w:r w:rsidR="00404198" w:rsidRPr="007D32DB">
        <w:rPr>
          <w:rFonts w:asciiTheme="minorHAnsi" w:hAnsiTheme="minorHAnsi" w:cs="Arial"/>
        </w:rPr>
        <w:t>2</w:t>
      </w:r>
      <w:r w:rsidR="008F3178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>% δηλώνουν ότι θα επιθυμούσαν να εργαστούν ως</w:t>
      </w:r>
      <w:r w:rsidR="00111F6B">
        <w:rPr>
          <w:rFonts w:asciiTheme="minorHAnsi" w:hAnsiTheme="minorHAnsi" w:cs="Arial"/>
        </w:rPr>
        <w:t xml:space="preserve"> </w:t>
      </w:r>
      <w:r w:rsidR="00A2273B" w:rsidRPr="007D32DB">
        <w:rPr>
          <w:rFonts w:asciiTheme="minorHAnsi" w:hAnsiTheme="minorHAnsi" w:cs="Arial"/>
        </w:rPr>
        <w:t>προσοντούχοι/ειδικοί</w:t>
      </w:r>
      <w:r w:rsidRPr="007D32DB">
        <w:rPr>
          <w:rFonts w:asciiTheme="minorHAnsi" w:hAnsiTheme="minorHAnsi" w:cs="Arial"/>
        </w:rPr>
        <w:t>. Ποσοστό 1</w:t>
      </w:r>
      <w:r w:rsidR="00377089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έχουν δηλώσει ότι επιθυμούν να εργαστούν ως υπάλληλοι υπηρεσιών, 1</w:t>
      </w:r>
      <w:r w:rsidR="008F3178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 ως τεχνίτες παραγωγής και ακόμα 1</w:t>
      </w:r>
      <w:r w:rsidR="008F3178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 ως γραφείς/δακτυλογράφοι [πίνακα 8β].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νεοεισερχομένων η πλειοψηφία </w:t>
      </w:r>
      <w:r w:rsidR="00CA341E">
        <w:rPr>
          <w:rFonts w:asciiTheme="minorHAnsi" w:hAnsiTheme="minorHAnsi" w:cs="Arial"/>
        </w:rPr>
        <w:t>79</w:t>
      </w:r>
      <w:r w:rsidRPr="007D32DB">
        <w:rPr>
          <w:rFonts w:asciiTheme="minorHAnsi" w:hAnsiTheme="minorHAnsi" w:cs="Arial"/>
        </w:rPr>
        <w:t xml:space="preserve">% είναι Ελληνοκύπριοι. Οι νεοεισερχόμενοι από ΕΕ αποτελούν το </w:t>
      </w:r>
      <w:r w:rsidR="00377089" w:rsidRPr="007D32DB">
        <w:rPr>
          <w:rFonts w:asciiTheme="minorHAnsi" w:hAnsiTheme="minorHAnsi" w:cs="Arial"/>
        </w:rPr>
        <w:t>7</w:t>
      </w:r>
      <w:r w:rsidR="00743E51" w:rsidRPr="007D32DB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 του συνόλου των νεοεισερχομένων και οι αλλοδαποί το </w:t>
      </w:r>
      <w:r w:rsidR="002347EC" w:rsidRPr="007D32DB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%. [βλέπε πίνακα 6].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Νέες εγγραφές ανέργων στην κατηγορία «Νεοεισερχόμενος»</w:t>
      </w:r>
    </w:p>
    <w:p w:rsidR="007D32DB" w:rsidRDefault="007D32DB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Κατά τον μήνα </w:t>
      </w:r>
      <w:r w:rsidR="008F3178">
        <w:rPr>
          <w:rFonts w:asciiTheme="minorHAnsi" w:hAnsiTheme="minorHAnsi" w:cs="Arial"/>
        </w:rPr>
        <w:t>Μάρτιο</w:t>
      </w:r>
      <w:r w:rsidR="00416365">
        <w:rPr>
          <w:rFonts w:asciiTheme="minorHAnsi" w:hAnsiTheme="minorHAnsi" w:cs="Arial"/>
        </w:rPr>
        <w:t xml:space="preserve"> </w:t>
      </w:r>
      <w:r w:rsidR="0033398E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έγιναν συνολικά </w:t>
      </w:r>
      <w:r w:rsidR="008F3178">
        <w:rPr>
          <w:rFonts w:asciiTheme="minorHAnsi" w:hAnsiTheme="minorHAnsi" w:cs="Arial"/>
        </w:rPr>
        <w:t>681</w:t>
      </w:r>
      <w:r w:rsidR="0041636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νέες εγγραφές στην κατηγορία «νεοεισερχόμενος» σε σύγκριση με:</w:t>
      </w:r>
    </w:p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16365" w:rsidTr="00515A6E">
        <w:tc>
          <w:tcPr>
            <w:tcW w:w="3085" w:type="dxa"/>
          </w:tcPr>
          <w:p w:rsidR="00416365" w:rsidRDefault="00416365" w:rsidP="007669CA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7D32DB">
              <w:rPr>
                <w:rFonts w:asciiTheme="minorHAnsi" w:hAnsiTheme="minorHAnsi" w:cs="Arial"/>
              </w:rPr>
              <w:t>667 τον Νοέμβριο του 2014</w:t>
            </w:r>
          </w:p>
        </w:tc>
      </w:tr>
      <w:tr w:rsidR="00416365" w:rsidTr="00515A6E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7D32DB">
              <w:rPr>
                <w:rFonts w:asciiTheme="minorHAnsi" w:hAnsiTheme="minorHAnsi" w:cs="Arial"/>
              </w:rPr>
              <w:t>567 τον Δεκέμβριο του 2014</w:t>
            </w:r>
          </w:p>
        </w:tc>
      </w:tr>
      <w:tr w:rsidR="00416365" w:rsidTr="00515A6E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822 τον </w:t>
            </w:r>
            <w:r w:rsidRPr="007D32DB">
              <w:rPr>
                <w:rFonts w:asciiTheme="minorHAnsi" w:hAnsiTheme="minorHAnsi" w:cs="Arial"/>
              </w:rPr>
              <w:t>Ιανουάριο του 2015</w:t>
            </w:r>
          </w:p>
        </w:tc>
      </w:tr>
      <w:tr w:rsidR="00416365" w:rsidTr="00515A6E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569 τον Φεβρουάριο του  2015</w:t>
            </w:r>
          </w:p>
        </w:tc>
      </w:tr>
    </w:tbl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νέων εγγραφών τον </w:t>
      </w:r>
      <w:r w:rsidR="008F3178">
        <w:rPr>
          <w:rFonts w:asciiTheme="minorHAnsi" w:hAnsiTheme="minorHAnsi" w:cs="Arial"/>
        </w:rPr>
        <w:t>Μάρτιο</w:t>
      </w:r>
      <w:r w:rsidRPr="007D32DB">
        <w:rPr>
          <w:rFonts w:asciiTheme="minorHAnsi" w:hAnsiTheme="minorHAnsi" w:cs="Arial"/>
        </w:rPr>
        <w:t xml:space="preserve">, οι </w:t>
      </w:r>
      <w:r w:rsidR="006926A2" w:rsidRPr="007D32DB">
        <w:rPr>
          <w:rFonts w:asciiTheme="minorHAnsi" w:hAnsiTheme="minorHAnsi" w:cs="Arial"/>
        </w:rPr>
        <w:t>Ελληνοκ</w:t>
      </w:r>
      <w:r w:rsidRPr="007D32DB">
        <w:rPr>
          <w:rFonts w:asciiTheme="minorHAnsi" w:hAnsiTheme="minorHAnsi" w:cs="Arial"/>
        </w:rPr>
        <w:t xml:space="preserve">ύπριοι αποτελούσαν το </w:t>
      </w:r>
      <w:r w:rsidR="00A1406C" w:rsidRPr="007D32DB">
        <w:rPr>
          <w:rFonts w:asciiTheme="minorHAnsi" w:hAnsiTheme="minorHAnsi" w:cs="Arial"/>
        </w:rPr>
        <w:t>7</w:t>
      </w:r>
      <w:r w:rsidR="000C0208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 (</w:t>
      </w:r>
      <w:r w:rsidR="008F3178">
        <w:rPr>
          <w:rFonts w:asciiTheme="minorHAnsi" w:hAnsiTheme="minorHAnsi" w:cs="Arial"/>
        </w:rPr>
        <w:t>501</w:t>
      </w:r>
      <w:r w:rsidRPr="007D32DB">
        <w:rPr>
          <w:rFonts w:asciiTheme="minorHAnsi" w:hAnsiTheme="minorHAnsi" w:cs="Arial"/>
        </w:rPr>
        <w:t xml:space="preserve"> άτομα) και οι Ευρωπαίοι το </w:t>
      </w:r>
      <w:r w:rsidR="000C0208">
        <w:rPr>
          <w:rFonts w:asciiTheme="minorHAnsi" w:hAnsiTheme="minorHAnsi" w:cs="Arial"/>
        </w:rPr>
        <w:t>11</w:t>
      </w:r>
      <w:r w:rsidRPr="007D32DB">
        <w:rPr>
          <w:rFonts w:asciiTheme="minorHAnsi" w:hAnsiTheme="minorHAnsi" w:cs="Arial"/>
        </w:rPr>
        <w:t>% (</w:t>
      </w:r>
      <w:r w:rsidR="008F3178">
        <w:rPr>
          <w:rFonts w:asciiTheme="minorHAnsi" w:hAnsiTheme="minorHAnsi" w:cs="Arial"/>
        </w:rPr>
        <w:t>73</w:t>
      </w:r>
      <w:r w:rsidRPr="007D32DB">
        <w:rPr>
          <w:rFonts w:asciiTheme="minorHAnsi" w:hAnsiTheme="minorHAnsi" w:cs="Arial"/>
        </w:rPr>
        <w:t xml:space="preserve"> άτομα). Σε σύγκριση με τον προηγούμενο μήνα ο αριθμός των νέων εγγραφών στην κατηγορία «νεοεισερχομένων» </w:t>
      </w:r>
      <w:r w:rsidR="008F3178">
        <w:rPr>
          <w:rFonts w:asciiTheme="minorHAnsi" w:hAnsiTheme="minorHAnsi" w:cs="Arial"/>
        </w:rPr>
        <w:t>αυξή</w:t>
      </w:r>
      <w:r w:rsidR="000C0208">
        <w:rPr>
          <w:rFonts w:asciiTheme="minorHAnsi" w:hAnsiTheme="minorHAnsi" w:cs="Arial"/>
        </w:rPr>
        <w:t xml:space="preserve">θηκε </w:t>
      </w:r>
      <w:r w:rsidRPr="007D32DB">
        <w:rPr>
          <w:rFonts w:asciiTheme="minorHAnsi" w:hAnsiTheme="minorHAnsi" w:cs="Arial"/>
        </w:rPr>
        <w:t xml:space="preserve">κατά </w:t>
      </w:r>
      <w:r w:rsidR="008F3178">
        <w:rPr>
          <w:rFonts w:asciiTheme="minorHAnsi" w:hAnsiTheme="minorHAnsi" w:cs="Arial"/>
        </w:rPr>
        <w:t>112</w:t>
      </w:r>
      <w:r w:rsidR="003B6202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</w:t>
      </w:r>
      <w:r w:rsidR="00153FBB" w:rsidRPr="007D32DB">
        <w:rPr>
          <w:rFonts w:asciiTheme="minorHAnsi" w:hAnsiTheme="minorHAnsi" w:cs="Arial"/>
        </w:rPr>
        <w:t xml:space="preserve"> [βλέπε πίνακα  9α</w:t>
      </w:r>
      <w:r w:rsidRPr="007D32DB">
        <w:rPr>
          <w:rFonts w:asciiTheme="minorHAnsi" w:hAnsiTheme="minorHAnsi" w:cs="Arial"/>
        </w:rPr>
        <w:t xml:space="preserve">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lastRenderedPageBreak/>
        <w:t>Από το σύνολο των νέων εγγραφών στους νεοεισερχομένους, η πλειοψηφία είναι</w:t>
      </w:r>
      <w:r w:rsidR="004B4F0D" w:rsidRPr="004B4F0D">
        <w:rPr>
          <w:rFonts w:asciiTheme="minorHAnsi" w:hAnsiTheme="minorHAnsi" w:cs="Arial"/>
        </w:rPr>
        <w:t xml:space="preserve"> </w:t>
      </w:r>
      <w:r w:rsidR="009012DB" w:rsidRPr="007D32DB">
        <w:rPr>
          <w:rFonts w:asciiTheme="minorHAnsi" w:hAnsiTheme="minorHAnsi" w:cs="Arial"/>
        </w:rPr>
        <w:t>απόφοιτοι δευτεροβάθμιας γενικής ή τεχνικής εκπαίδευσης</w:t>
      </w:r>
      <w:r w:rsidR="00EC2B9F" w:rsidRPr="00EC2B9F">
        <w:rPr>
          <w:rFonts w:asciiTheme="minorHAnsi" w:hAnsiTheme="minorHAnsi" w:cs="Arial"/>
        </w:rPr>
        <w:t xml:space="preserve"> </w:t>
      </w:r>
      <w:r w:rsidR="00EC2B9F">
        <w:rPr>
          <w:rFonts w:asciiTheme="minorHAnsi" w:hAnsiTheme="minorHAnsi" w:cs="Arial"/>
        </w:rPr>
        <w:t>(4</w:t>
      </w:r>
      <w:r w:rsidR="000F0EE7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%), το </w:t>
      </w:r>
      <w:r w:rsidR="00EC2B9F" w:rsidRPr="00EC2B9F">
        <w:rPr>
          <w:rFonts w:asciiTheme="minorHAnsi" w:hAnsiTheme="minorHAnsi" w:cs="Arial"/>
        </w:rPr>
        <w:t>3</w:t>
      </w:r>
      <w:r w:rsidR="000F0EE7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 είναι</w:t>
      </w:r>
      <w:r w:rsidR="004B4F0D" w:rsidRPr="004B4F0D">
        <w:rPr>
          <w:rFonts w:asciiTheme="minorHAnsi" w:hAnsiTheme="minorHAnsi" w:cs="Arial"/>
        </w:rPr>
        <w:t xml:space="preserve"> </w:t>
      </w:r>
      <w:r w:rsidR="009012DB" w:rsidRPr="007D32DB">
        <w:rPr>
          <w:rFonts w:asciiTheme="minorHAnsi" w:hAnsiTheme="minorHAnsi" w:cs="Arial"/>
        </w:rPr>
        <w:t>απόφοιτοι ανώτερης σχολής ή πανεπιστημίου</w:t>
      </w:r>
      <w:r w:rsidR="004B4F0D" w:rsidRPr="004B4F0D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και το </w:t>
      </w:r>
      <w:r w:rsidR="00EC2B9F" w:rsidRPr="00EC2B9F">
        <w:rPr>
          <w:rFonts w:asciiTheme="minorHAnsi" w:hAnsiTheme="minorHAnsi" w:cs="Arial"/>
        </w:rPr>
        <w:t>2</w:t>
      </w:r>
      <w:r w:rsidR="000F0EE7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 είναι άτομα με στοιχειώδη μόρφωση [βλέπε πίνακα  9β].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Όσον αφορά τις νέες εγγραφές νεοεισερχομένων αποφοίτων δευτεροβάθμιας εκπαίδευσης (γενικής και τεχνικής),</w:t>
      </w:r>
      <w:r w:rsidR="000F0EE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το </w:t>
      </w:r>
      <w:r w:rsidR="000F0EE7">
        <w:rPr>
          <w:rFonts w:asciiTheme="minorHAnsi" w:hAnsiTheme="minorHAnsi" w:cs="Arial"/>
        </w:rPr>
        <w:t>46</w:t>
      </w:r>
      <w:r w:rsidRPr="007D32DB">
        <w:rPr>
          <w:rFonts w:asciiTheme="minorHAnsi" w:hAnsiTheme="minorHAnsi" w:cs="Arial"/>
        </w:rPr>
        <w:t>% είναι ηλικίας 20-29 ετών, το 1</w:t>
      </w:r>
      <w:r w:rsidR="00EC2B9F" w:rsidRPr="00EC2B9F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 xml:space="preserve">% είναι ηλικίας </w:t>
      </w:r>
      <w:r w:rsidR="009812CE" w:rsidRPr="007D32DB">
        <w:rPr>
          <w:rFonts w:asciiTheme="minorHAnsi" w:hAnsiTheme="minorHAnsi" w:cs="Arial"/>
        </w:rPr>
        <w:t>40-4</w:t>
      </w:r>
      <w:r w:rsidR="00CC1BC7" w:rsidRPr="007D32DB">
        <w:rPr>
          <w:rFonts w:asciiTheme="minorHAnsi" w:hAnsiTheme="minorHAnsi" w:cs="Arial"/>
        </w:rPr>
        <w:t xml:space="preserve">9 ετών, το </w:t>
      </w:r>
      <w:r w:rsidR="00EC2B9F" w:rsidRPr="00EC2B9F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 xml:space="preserve">% είναι ηλικίας </w:t>
      </w:r>
      <w:r w:rsidR="009812CE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0-</w:t>
      </w:r>
      <w:r w:rsidR="009812CE" w:rsidRPr="007D32DB">
        <w:rPr>
          <w:rFonts w:asciiTheme="minorHAnsi" w:hAnsiTheme="minorHAnsi" w:cs="Arial"/>
        </w:rPr>
        <w:t>54</w:t>
      </w:r>
      <w:r w:rsidRPr="007D32DB">
        <w:rPr>
          <w:rFonts w:asciiTheme="minorHAnsi" w:hAnsiTheme="minorHAnsi" w:cs="Arial"/>
        </w:rPr>
        <w:t xml:space="preserve"> ετών και το </w:t>
      </w:r>
      <w:r w:rsidR="009812CE" w:rsidRPr="007D32DB">
        <w:rPr>
          <w:rFonts w:asciiTheme="minorHAnsi" w:hAnsiTheme="minorHAnsi" w:cs="Arial"/>
        </w:rPr>
        <w:t>1</w:t>
      </w:r>
      <w:r w:rsidR="00993AAC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 xml:space="preserve">% είναι ηλικίας 30-39 ετών. Από το σύνολο των νέων εγγραφών νεοεισερχομένων απόφοιτων τριτοβάθμιας εκπαίδευσης, το </w:t>
      </w:r>
      <w:r w:rsidR="00A10A65" w:rsidRPr="007D32DB">
        <w:rPr>
          <w:rFonts w:asciiTheme="minorHAnsi" w:hAnsiTheme="minorHAnsi" w:cs="Arial"/>
        </w:rPr>
        <w:t>4</w:t>
      </w:r>
      <w:r w:rsidR="00993AAC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 xml:space="preserve">% είναι ηλικίας 20-24 ετών, ακόμα ένα </w:t>
      </w:r>
      <w:r w:rsidR="00993AAC">
        <w:rPr>
          <w:rFonts w:asciiTheme="minorHAnsi" w:hAnsiTheme="minorHAnsi" w:cs="Arial"/>
        </w:rPr>
        <w:t>38</w:t>
      </w:r>
      <w:r w:rsidRPr="007D32DB">
        <w:rPr>
          <w:rFonts w:asciiTheme="minorHAnsi" w:hAnsiTheme="minorHAnsi" w:cs="Arial"/>
        </w:rPr>
        <w:t xml:space="preserve">% είναι ηλικίας 25-29 ετών και το </w:t>
      </w:r>
      <w:r w:rsidR="00A10A65" w:rsidRPr="007D32DB">
        <w:rPr>
          <w:rFonts w:asciiTheme="minorHAnsi" w:hAnsiTheme="minorHAnsi" w:cs="Arial"/>
        </w:rPr>
        <w:t>1</w:t>
      </w:r>
      <w:r w:rsidR="00993AAC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 xml:space="preserve">% είναι ηλικίας 30-39 ετών [βλέπε πίνακα  9γ]. 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 xml:space="preserve">Κύπριοι νεοεισερχόμενοι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Κυπρίων νεοεισερχομένων ανερχόταν τον </w:t>
      </w:r>
      <w:r w:rsidR="00993AAC">
        <w:rPr>
          <w:rFonts w:asciiTheme="minorHAnsi" w:hAnsiTheme="minorHAnsi" w:cs="Arial"/>
        </w:rPr>
        <w:t>Μάρτιο</w:t>
      </w:r>
      <w:r w:rsidR="00D4491C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του 201</w:t>
      </w:r>
      <w:r w:rsidR="00D4491C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 στα </w:t>
      </w:r>
      <w:r w:rsidR="00AA0E44" w:rsidRPr="007D32DB">
        <w:rPr>
          <w:rFonts w:asciiTheme="minorHAnsi" w:hAnsiTheme="minorHAnsi" w:cs="Arial"/>
        </w:rPr>
        <w:t>3,</w:t>
      </w:r>
      <w:r w:rsidR="00993AAC">
        <w:rPr>
          <w:rFonts w:asciiTheme="minorHAnsi" w:hAnsiTheme="minorHAnsi" w:cs="Arial"/>
        </w:rPr>
        <w:t>279</w:t>
      </w:r>
      <w:r w:rsidRPr="007D32DB">
        <w:rPr>
          <w:rFonts w:asciiTheme="minorHAnsi" w:hAnsiTheme="minorHAnsi" w:cs="Arial"/>
        </w:rPr>
        <w:t xml:space="preserve">  άτομα και αποτελούσε το </w:t>
      </w:r>
      <w:r w:rsidR="00993AAC">
        <w:rPr>
          <w:rFonts w:asciiTheme="minorHAnsi" w:hAnsiTheme="minorHAnsi" w:cs="Arial"/>
        </w:rPr>
        <w:t>79</w:t>
      </w:r>
      <w:r w:rsidRPr="007D32DB">
        <w:rPr>
          <w:rFonts w:asciiTheme="minorHAnsi" w:hAnsiTheme="minorHAnsi" w:cs="Arial"/>
        </w:rPr>
        <w:t>% του συνόλου των νεοεισερχομένων. Από το σύνολο των Κυ</w:t>
      </w:r>
      <w:r w:rsidR="00AA0E44" w:rsidRPr="007D32DB">
        <w:rPr>
          <w:rFonts w:asciiTheme="minorHAnsi" w:hAnsiTheme="minorHAnsi" w:cs="Arial"/>
        </w:rPr>
        <w:t xml:space="preserve">πρίων νεοεισερχομένων, ποσοστό </w:t>
      </w:r>
      <w:r w:rsidR="00993AAC">
        <w:rPr>
          <w:rFonts w:asciiTheme="minorHAnsi" w:hAnsiTheme="minorHAnsi" w:cs="Arial"/>
        </w:rPr>
        <w:t>39</w:t>
      </w:r>
      <w:r w:rsidRPr="007D32DB">
        <w:rPr>
          <w:rFonts w:asciiTheme="minorHAnsi" w:hAnsiTheme="minorHAnsi" w:cs="Arial"/>
        </w:rPr>
        <w:t xml:space="preserve">% είναι απόφοιτοι τριτοβάθμιας εκπαίδευσης, ενώ ποσοστό </w:t>
      </w:r>
      <w:r w:rsidR="00AA0E44" w:rsidRPr="007D32DB">
        <w:rPr>
          <w:rFonts w:asciiTheme="minorHAnsi" w:hAnsiTheme="minorHAnsi" w:cs="Arial"/>
        </w:rPr>
        <w:t>4</w:t>
      </w:r>
      <w:r w:rsidR="00993AAC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είναι απόφοιτοι δευτεροβάθμιας (γενικής και τεχνικής) εκπαίδευσης.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Από το σύνολο των νεοεισερχόμενων Κυπρίων ηλικίας 20-24 ετών, το 5</w:t>
      </w:r>
      <w:r w:rsidR="00993AAC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 είναι  απόφοιτοι τριτοβάθμιας εκπαίδευσης. Η</w:t>
      </w:r>
      <w:r w:rsidR="00667E8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πλειοψηφία (9</w:t>
      </w:r>
      <w:r w:rsidR="00993AAC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 xml:space="preserve">%) των νεοεισερχομένων Κυπρίων ηλικίας 15-19 χρονών προέρχεται από την δευτεροβάθμια γενική ή και τεχνική εκπαίδευση [βλέπε πίνακα  5].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single"/>
        </w:rPr>
      </w:pPr>
      <w:r w:rsidRPr="007D32DB">
        <w:rPr>
          <w:rFonts w:asciiTheme="minorHAnsi" w:hAnsiTheme="minorHAnsi" w:cs="Arial"/>
          <w:b/>
          <w:u w:val="double"/>
        </w:rPr>
        <w:t>Ευρωπαίοι  νεοεισερχόμενοι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Ευρωπαίω</w:t>
      </w:r>
      <w:r w:rsidR="004F6DA4" w:rsidRPr="007D32DB">
        <w:rPr>
          <w:rFonts w:asciiTheme="minorHAnsi" w:hAnsiTheme="minorHAnsi" w:cs="Arial"/>
        </w:rPr>
        <w:t xml:space="preserve">ν νεοεισερχομένων ανερχόταν τον </w:t>
      </w:r>
      <w:r w:rsidR="00581170">
        <w:rPr>
          <w:rFonts w:asciiTheme="minorHAnsi" w:hAnsiTheme="minorHAnsi" w:cs="Arial"/>
        </w:rPr>
        <w:t>Μάρτιο</w:t>
      </w:r>
      <w:r w:rsidR="002B0C24" w:rsidRPr="007D32DB">
        <w:rPr>
          <w:rFonts w:asciiTheme="minorHAnsi" w:hAnsiTheme="minorHAnsi" w:cs="Arial"/>
        </w:rPr>
        <w:t xml:space="preserve"> του 2015</w:t>
      </w:r>
      <w:r w:rsidRPr="007D32DB">
        <w:rPr>
          <w:rFonts w:asciiTheme="minorHAnsi" w:hAnsiTheme="minorHAnsi" w:cs="Arial"/>
        </w:rPr>
        <w:t xml:space="preserve"> στα </w:t>
      </w:r>
      <w:r w:rsidR="00506C11">
        <w:rPr>
          <w:rFonts w:asciiTheme="minorHAnsi" w:hAnsiTheme="minorHAnsi" w:cs="Arial"/>
        </w:rPr>
        <w:t xml:space="preserve">299 </w:t>
      </w:r>
      <w:r w:rsidRPr="007D32DB">
        <w:rPr>
          <w:rFonts w:asciiTheme="minorHAnsi" w:hAnsiTheme="minorHAnsi" w:cs="Arial"/>
        </w:rPr>
        <w:t xml:space="preserve">άτομα και αποτελούσε το </w:t>
      </w:r>
      <w:r w:rsidR="00615E3C" w:rsidRPr="007D32DB">
        <w:rPr>
          <w:rFonts w:asciiTheme="minorHAnsi" w:hAnsiTheme="minorHAnsi" w:cs="Arial"/>
        </w:rPr>
        <w:t>7</w:t>
      </w:r>
      <w:r w:rsidRPr="007D32DB">
        <w:rPr>
          <w:rFonts w:asciiTheme="minorHAnsi" w:hAnsiTheme="minorHAnsi" w:cs="Arial"/>
        </w:rPr>
        <w:t xml:space="preserve">% του συνόλου των νεοεισερχομένων [βλέπε πίνακα  6].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ευρωπαίων νεοεισερχομένων το </w:t>
      </w:r>
      <w:r w:rsidR="004F6DA4" w:rsidRPr="007D32DB">
        <w:rPr>
          <w:rFonts w:asciiTheme="minorHAnsi" w:hAnsiTheme="minorHAnsi" w:cs="Arial"/>
        </w:rPr>
        <w:t>3</w:t>
      </w:r>
      <w:r w:rsidR="00383029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 προέρχεται από την Ελλάδα, το </w:t>
      </w:r>
      <w:r w:rsidR="002B0C24" w:rsidRPr="007D32DB">
        <w:rPr>
          <w:rFonts w:asciiTheme="minorHAnsi" w:hAnsiTheme="minorHAnsi" w:cs="Arial"/>
        </w:rPr>
        <w:t>1</w:t>
      </w:r>
      <w:r w:rsidR="00506C11">
        <w:rPr>
          <w:rFonts w:asciiTheme="minorHAnsi" w:hAnsiTheme="minorHAnsi" w:cs="Arial"/>
        </w:rPr>
        <w:t>8</w:t>
      </w:r>
      <w:r w:rsidR="00AE0B15" w:rsidRPr="007D32DB">
        <w:rPr>
          <w:rFonts w:asciiTheme="minorHAnsi" w:hAnsiTheme="minorHAnsi" w:cs="Arial"/>
        </w:rPr>
        <w:t>% από την</w:t>
      </w:r>
      <w:r w:rsidRPr="007D32DB">
        <w:rPr>
          <w:rFonts w:asciiTheme="minorHAnsi" w:hAnsiTheme="minorHAnsi" w:cs="Arial"/>
        </w:rPr>
        <w:t xml:space="preserve"> Ρουμανία, το 1</w:t>
      </w:r>
      <w:r w:rsidR="00383029">
        <w:rPr>
          <w:rFonts w:asciiTheme="minorHAnsi" w:hAnsiTheme="minorHAnsi" w:cs="Arial"/>
        </w:rPr>
        <w:t>9</w:t>
      </w:r>
      <w:r w:rsidR="00AE0B15" w:rsidRPr="007D32DB">
        <w:rPr>
          <w:rFonts w:asciiTheme="minorHAnsi" w:hAnsiTheme="minorHAnsi" w:cs="Arial"/>
        </w:rPr>
        <w:t>% από την</w:t>
      </w:r>
      <w:r w:rsidR="00506C11">
        <w:rPr>
          <w:rFonts w:asciiTheme="minorHAnsi" w:hAnsiTheme="minorHAnsi" w:cs="Arial"/>
        </w:rPr>
        <w:t xml:space="preserve"> </w:t>
      </w:r>
      <w:r w:rsidR="002B0C24" w:rsidRPr="007D32DB">
        <w:rPr>
          <w:rFonts w:asciiTheme="minorHAnsi" w:hAnsiTheme="minorHAnsi" w:cs="Arial"/>
        </w:rPr>
        <w:t>Βουλγαρία</w:t>
      </w:r>
      <w:r w:rsidRPr="007D32DB">
        <w:rPr>
          <w:rFonts w:asciiTheme="minorHAnsi" w:hAnsiTheme="minorHAnsi" w:cs="Arial"/>
        </w:rPr>
        <w:t xml:space="preserve"> και το </w:t>
      </w:r>
      <w:r w:rsidR="00383029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από τη</w:t>
      </w:r>
      <w:r w:rsidR="002B0C24" w:rsidRPr="007D32DB">
        <w:rPr>
          <w:rFonts w:asciiTheme="minorHAnsi" w:hAnsiTheme="minorHAnsi" w:cs="Arial"/>
        </w:rPr>
        <w:t>ν Μεγάλη Βρετανία</w:t>
      </w:r>
      <w:r w:rsidRPr="007D32DB">
        <w:rPr>
          <w:rFonts w:asciiTheme="minorHAnsi" w:hAnsiTheme="minorHAnsi" w:cs="Arial"/>
        </w:rPr>
        <w:t xml:space="preserve"> [βλέπε πίνακα  7α&amp;β].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Από το σύνολο των ευρωπαίων νεοεισερχομένων, οι περισσότεροι δηλώνουν ότι επιθυμούν να εργαστούν (1</w:t>
      </w:r>
      <w:r w:rsidRPr="007D32DB">
        <w:rPr>
          <w:rFonts w:asciiTheme="minorHAnsi" w:hAnsiTheme="minorHAnsi" w:cs="Arial"/>
          <w:vertAlign w:val="superscript"/>
        </w:rPr>
        <w:t>ο</w:t>
      </w:r>
      <w:r w:rsidRPr="007D32DB">
        <w:rPr>
          <w:rFonts w:asciiTheme="minorHAnsi" w:hAnsiTheme="minorHAnsi" w:cs="Arial"/>
        </w:rPr>
        <w:t xml:space="preserve"> επιθυμητό επάγγελμα) ως</w:t>
      </w:r>
      <w:r w:rsidR="00C051E6">
        <w:rPr>
          <w:rFonts w:asciiTheme="minorHAnsi" w:hAnsiTheme="minorHAnsi" w:cs="Arial"/>
        </w:rPr>
        <w:t xml:space="preserve"> </w:t>
      </w:r>
      <w:r w:rsidR="00966B88" w:rsidRPr="007D32DB">
        <w:rPr>
          <w:rFonts w:asciiTheme="minorHAnsi" w:hAnsiTheme="minorHAnsi" w:cs="Arial"/>
        </w:rPr>
        <w:t>υπάλληλοι υπηρεσιών (</w:t>
      </w:r>
      <w:r w:rsidR="00C051E6">
        <w:rPr>
          <w:rFonts w:asciiTheme="minorHAnsi" w:hAnsiTheme="minorHAnsi" w:cs="Arial"/>
        </w:rPr>
        <w:t>2</w:t>
      </w:r>
      <w:r w:rsidR="008A5DC9">
        <w:rPr>
          <w:rFonts w:asciiTheme="minorHAnsi" w:hAnsiTheme="minorHAnsi" w:cs="Arial"/>
        </w:rPr>
        <w:t>5</w:t>
      </w:r>
      <w:r w:rsidR="00966B88" w:rsidRPr="007D32DB">
        <w:rPr>
          <w:rFonts w:asciiTheme="minorHAnsi" w:hAnsiTheme="minorHAnsi" w:cs="Arial"/>
        </w:rPr>
        <w:t xml:space="preserve">%) ή και </w:t>
      </w:r>
      <w:r w:rsidR="00C9369A" w:rsidRPr="007D32DB">
        <w:rPr>
          <w:rFonts w:asciiTheme="minorHAnsi" w:hAnsiTheme="minorHAnsi" w:cs="Arial"/>
        </w:rPr>
        <w:t>ανειδίκευτοι εργάτες (2</w:t>
      </w:r>
      <w:r w:rsidR="008A5DC9">
        <w:rPr>
          <w:rFonts w:asciiTheme="minorHAnsi" w:hAnsiTheme="minorHAnsi" w:cs="Arial"/>
        </w:rPr>
        <w:t>8</w:t>
      </w:r>
      <w:r w:rsidR="00C9369A" w:rsidRPr="007D32DB">
        <w:rPr>
          <w:rFonts w:asciiTheme="minorHAnsi" w:hAnsiTheme="minorHAnsi" w:cs="Arial"/>
        </w:rPr>
        <w:t>%)</w:t>
      </w:r>
      <w:r w:rsidRPr="007D32DB">
        <w:rPr>
          <w:rFonts w:asciiTheme="minorHAnsi" w:hAnsiTheme="minorHAnsi" w:cs="Arial"/>
        </w:rPr>
        <w:t>, 1</w:t>
      </w:r>
      <w:r w:rsidR="00C051E6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>% ως προσοντούχοι/ειδικοί, το 1</w:t>
      </w:r>
      <w:r w:rsidR="008A5DC9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ως τεχνίτες παραγωγής</w:t>
      </w:r>
      <w:r w:rsidR="00C051E6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και</w:t>
      </w:r>
      <w:r w:rsidR="00D22628" w:rsidRPr="007D32DB">
        <w:rPr>
          <w:rFonts w:asciiTheme="minorHAnsi" w:hAnsiTheme="minorHAnsi" w:cs="Arial"/>
        </w:rPr>
        <w:t xml:space="preserve"> </w:t>
      </w:r>
      <w:r w:rsidR="00C051E6">
        <w:rPr>
          <w:rFonts w:asciiTheme="minorHAnsi" w:hAnsiTheme="minorHAnsi" w:cs="Arial"/>
        </w:rPr>
        <w:t>1</w:t>
      </w:r>
      <w:r w:rsidR="008A5DC9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 ως γραφείς/δακτυλογράφοι</w:t>
      </w:r>
      <w:r w:rsidR="00C051E6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 8α]. </w:t>
      </w: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6E7A20" w:rsidRPr="007D32DB" w:rsidRDefault="008A5DC9" w:rsidP="007D32DB">
      <w:pPr>
        <w:spacing w:after="0"/>
        <w:ind w:left="4320" w:hanging="43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Απρίλιος</w:t>
      </w:r>
      <w:r w:rsidR="0005150E">
        <w:rPr>
          <w:rFonts w:asciiTheme="minorHAnsi" w:hAnsiTheme="minorHAnsi" w:cs="Arial"/>
          <w:b/>
        </w:rPr>
        <w:t xml:space="preserve"> </w:t>
      </w:r>
      <w:r w:rsidR="006E7A20" w:rsidRPr="007D32DB">
        <w:rPr>
          <w:rFonts w:asciiTheme="minorHAnsi" w:hAnsiTheme="minorHAnsi" w:cs="Arial"/>
          <w:b/>
        </w:rPr>
        <w:t>201</w:t>
      </w:r>
      <w:r w:rsidR="00966B88" w:rsidRPr="007D32DB">
        <w:rPr>
          <w:rFonts w:asciiTheme="minorHAnsi" w:hAnsiTheme="minorHAnsi" w:cs="Arial"/>
          <w:b/>
        </w:rPr>
        <w:t>5</w:t>
      </w:r>
      <w:r w:rsidR="006E7A20" w:rsidRPr="007D32DB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ab/>
        <w:t xml:space="preserve">   </w:t>
      </w:r>
      <w:r w:rsidR="0005150E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 xml:space="preserve">  Παρατηρητήριο Αγοράς Εργασίας,</w:t>
      </w:r>
    </w:p>
    <w:p w:rsidR="006E7A20" w:rsidRPr="007D32DB" w:rsidRDefault="006E7A20" w:rsidP="007D32DB">
      <w:pPr>
        <w:spacing w:after="0"/>
        <w:ind w:left="6480" w:firstLine="720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>Τμήμα Εργασίας</w:t>
      </w:r>
    </w:p>
    <w:p w:rsidR="0005150E" w:rsidRDefault="0005150E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6E7A20" w:rsidRPr="007D32DB" w:rsidRDefault="006E7A20" w:rsidP="007D32DB">
      <w:pPr>
        <w:rPr>
          <w:rFonts w:asciiTheme="minorHAnsi" w:hAnsiTheme="minorHAnsi" w:cs="Arial"/>
          <w:sz w:val="18"/>
          <w:szCs w:val="18"/>
          <w:lang w:val="en-US"/>
        </w:rPr>
      </w:pPr>
      <w:bookmarkStart w:id="0" w:name="_GoBack"/>
      <w:bookmarkEnd w:id="0"/>
      <w:proofErr w:type="spellStart"/>
      <w:r w:rsidRPr="007D32DB">
        <w:rPr>
          <w:rFonts w:asciiTheme="minorHAnsi" w:hAnsiTheme="minorHAnsi" w:cs="Arial"/>
          <w:sz w:val="18"/>
          <w:szCs w:val="18"/>
        </w:rPr>
        <w:t>ΜΡη</w:t>
      </w:r>
      <w:proofErr w:type="spellEnd"/>
      <w:r w:rsidRPr="0005150E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FD41A9">
        <w:rPr>
          <w:rFonts w:asciiTheme="minorHAnsi" w:hAnsiTheme="minorHAnsi" w:cs="Arial"/>
          <w:sz w:val="18"/>
          <w:szCs w:val="18"/>
          <w:lang w:val="en-US"/>
        </w:rPr>
        <w:fldChar w:fldCharType="begin"/>
      </w:r>
      <w:r w:rsidR="00FD41A9">
        <w:rPr>
          <w:rFonts w:asciiTheme="minorHAnsi" w:hAnsiTheme="minorHAnsi" w:cs="Arial"/>
          <w:sz w:val="18"/>
          <w:szCs w:val="18"/>
          <w:lang w:val="en-US"/>
        </w:rPr>
        <w:instrText xml:space="preserve"> FILENAME  \p  \* MERGEFORMAT </w:instrText>
      </w:r>
      <w:r w:rsidR="00FD41A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="00FD41A9">
        <w:rPr>
          <w:rFonts w:asciiTheme="minorHAnsi" w:hAnsiTheme="minorHAnsi" w:cs="Arial"/>
          <w:noProof/>
          <w:sz w:val="18"/>
          <w:szCs w:val="18"/>
          <w:lang w:val="en-US"/>
        </w:rPr>
        <w:t>C:\Users\Administrator\M RIGOU\Ανεργία - Μηνιαίες Εκθέσεις\2015 registered unemployed-monthly reports\March 2015\Reports\ΠΑΡΑΡΤΗΜΑ ΙΙI f report.docx</w:t>
      </w:r>
      <w:r w:rsidR="00FD41A9">
        <w:rPr>
          <w:rFonts w:asciiTheme="minorHAnsi" w:hAnsiTheme="minorHAnsi" w:cs="Arial"/>
          <w:sz w:val="18"/>
          <w:szCs w:val="18"/>
          <w:lang w:val="en-US"/>
        </w:rPr>
        <w:fldChar w:fldCharType="end"/>
      </w:r>
    </w:p>
    <w:sectPr w:rsidR="006E7A20" w:rsidRPr="007D32DB" w:rsidSect="00D700EF">
      <w:footerReference w:type="default" r:id="rId9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49" w:rsidRDefault="00266549" w:rsidP="00581FA0">
      <w:pPr>
        <w:spacing w:after="0" w:line="240" w:lineRule="auto"/>
      </w:pPr>
      <w:r>
        <w:separator/>
      </w:r>
    </w:p>
  </w:endnote>
  <w:endnote w:type="continuationSeparator" w:id="0">
    <w:p w:rsidR="00266549" w:rsidRDefault="00266549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4" w:rsidRDefault="0087641D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A13A3B">
      <w:rPr>
        <w:noProof/>
      </w:rPr>
      <w:t>3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49" w:rsidRDefault="00266549" w:rsidP="00581FA0">
      <w:pPr>
        <w:spacing w:after="0" w:line="240" w:lineRule="auto"/>
      </w:pPr>
      <w:r>
        <w:separator/>
      </w:r>
    </w:p>
  </w:footnote>
  <w:footnote w:type="continuationSeparator" w:id="0">
    <w:p w:rsidR="00266549" w:rsidRDefault="00266549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2C5"/>
    <w:rsid w:val="00001645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190E"/>
    <w:rsid w:val="00013B7E"/>
    <w:rsid w:val="00013EF9"/>
    <w:rsid w:val="000157A6"/>
    <w:rsid w:val="00016333"/>
    <w:rsid w:val="00016D63"/>
    <w:rsid w:val="000175AE"/>
    <w:rsid w:val="00020905"/>
    <w:rsid w:val="00020AED"/>
    <w:rsid w:val="0002173A"/>
    <w:rsid w:val="00022A71"/>
    <w:rsid w:val="00022D98"/>
    <w:rsid w:val="00022FB9"/>
    <w:rsid w:val="00024D1A"/>
    <w:rsid w:val="000256E6"/>
    <w:rsid w:val="00026684"/>
    <w:rsid w:val="00033390"/>
    <w:rsid w:val="00034674"/>
    <w:rsid w:val="00036C98"/>
    <w:rsid w:val="000375C3"/>
    <w:rsid w:val="000419A2"/>
    <w:rsid w:val="00043597"/>
    <w:rsid w:val="00044EAB"/>
    <w:rsid w:val="0004593D"/>
    <w:rsid w:val="00045C50"/>
    <w:rsid w:val="0005150E"/>
    <w:rsid w:val="00051784"/>
    <w:rsid w:val="00054B2F"/>
    <w:rsid w:val="0005784F"/>
    <w:rsid w:val="000608BB"/>
    <w:rsid w:val="00062297"/>
    <w:rsid w:val="000624A6"/>
    <w:rsid w:val="0006275A"/>
    <w:rsid w:val="000633E2"/>
    <w:rsid w:val="00063F4C"/>
    <w:rsid w:val="0006453A"/>
    <w:rsid w:val="00065CAB"/>
    <w:rsid w:val="00067846"/>
    <w:rsid w:val="00071F35"/>
    <w:rsid w:val="00072A24"/>
    <w:rsid w:val="0007324A"/>
    <w:rsid w:val="0007571B"/>
    <w:rsid w:val="00077E56"/>
    <w:rsid w:val="0008253C"/>
    <w:rsid w:val="000878C2"/>
    <w:rsid w:val="00087A7F"/>
    <w:rsid w:val="00091D93"/>
    <w:rsid w:val="00093E45"/>
    <w:rsid w:val="0009655B"/>
    <w:rsid w:val="00097EB3"/>
    <w:rsid w:val="000A1FFF"/>
    <w:rsid w:val="000A5F39"/>
    <w:rsid w:val="000A765D"/>
    <w:rsid w:val="000A7874"/>
    <w:rsid w:val="000A7FC9"/>
    <w:rsid w:val="000B37E6"/>
    <w:rsid w:val="000B616C"/>
    <w:rsid w:val="000B6692"/>
    <w:rsid w:val="000C0208"/>
    <w:rsid w:val="000C0DAE"/>
    <w:rsid w:val="000C166E"/>
    <w:rsid w:val="000C2DA9"/>
    <w:rsid w:val="000C5692"/>
    <w:rsid w:val="000C64E4"/>
    <w:rsid w:val="000C6DF1"/>
    <w:rsid w:val="000C7B1D"/>
    <w:rsid w:val="000D06AA"/>
    <w:rsid w:val="000D3275"/>
    <w:rsid w:val="000D396C"/>
    <w:rsid w:val="000D55EA"/>
    <w:rsid w:val="000D6816"/>
    <w:rsid w:val="000D6E6D"/>
    <w:rsid w:val="000D6F5E"/>
    <w:rsid w:val="000D771D"/>
    <w:rsid w:val="000E272D"/>
    <w:rsid w:val="000E3A1E"/>
    <w:rsid w:val="000E5994"/>
    <w:rsid w:val="000E623E"/>
    <w:rsid w:val="000E6901"/>
    <w:rsid w:val="000F0531"/>
    <w:rsid w:val="000F0EE7"/>
    <w:rsid w:val="000F3DFE"/>
    <w:rsid w:val="000F4388"/>
    <w:rsid w:val="000F5496"/>
    <w:rsid w:val="000F5AF1"/>
    <w:rsid w:val="000F691C"/>
    <w:rsid w:val="000F6D95"/>
    <w:rsid w:val="000F7EF1"/>
    <w:rsid w:val="00101AE4"/>
    <w:rsid w:val="0010482D"/>
    <w:rsid w:val="001060BE"/>
    <w:rsid w:val="0010673F"/>
    <w:rsid w:val="00106C80"/>
    <w:rsid w:val="001108CA"/>
    <w:rsid w:val="00110F2B"/>
    <w:rsid w:val="00111B42"/>
    <w:rsid w:val="00111F6B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0D42"/>
    <w:rsid w:val="00141DA6"/>
    <w:rsid w:val="00145414"/>
    <w:rsid w:val="00150662"/>
    <w:rsid w:val="00153FBB"/>
    <w:rsid w:val="00154902"/>
    <w:rsid w:val="00154C40"/>
    <w:rsid w:val="00154ED1"/>
    <w:rsid w:val="0015632E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45EB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E2F"/>
    <w:rsid w:val="001C248B"/>
    <w:rsid w:val="001C4339"/>
    <w:rsid w:val="001C4F81"/>
    <w:rsid w:val="001C5D83"/>
    <w:rsid w:val="001D06E2"/>
    <w:rsid w:val="001D0A11"/>
    <w:rsid w:val="001D17B5"/>
    <w:rsid w:val="001D3AD2"/>
    <w:rsid w:val="001D7602"/>
    <w:rsid w:val="001D7BBE"/>
    <w:rsid w:val="001E00F2"/>
    <w:rsid w:val="001E3494"/>
    <w:rsid w:val="001E34B4"/>
    <w:rsid w:val="001E6F00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1489"/>
    <w:rsid w:val="00231EC4"/>
    <w:rsid w:val="002338DE"/>
    <w:rsid w:val="00233CD7"/>
    <w:rsid w:val="002347EC"/>
    <w:rsid w:val="002359C4"/>
    <w:rsid w:val="002369E6"/>
    <w:rsid w:val="00237186"/>
    <w:rsid w:val="0024220D"/>
    <w:rsid w:val="00242D61"/>
    <w:rsid w:val="0024353D"/>
    <w:rsid w:val="002519C9"/>
    <w:rsid w:val="0025214B"/>
    <w:rsid w:val="0025782C"/>
    <w:rsid w:val="0026022E"/>
    <w:rsid w:val="002610E9"/>
    <w:rsid w:val="00264D96"/>
    <w:rsid w:val="00265200"/>
    <w:rsid w:val="00265BBD"/>
    <w:rsid w:val="00265F00"/>
    <w:rsid w:val="00266549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C24"/>
    <w:rsid w:val="002B0EE4"/>
    <w:rsid w:val="002B1724"/>
    <w:rsid w:val="002B23ED"/>
    <w:rsid w:val="002B4FD2"/>
    <w:rsid w:val="002B7A25"/>
    <w:rsid w:val="002C022A"/>
    <w:rsid w:val="002C0250"/>
    <w:rsid w:val="002C0704"/>
    <w:rsid w:val="002C297F"/>
    <w:rsid w:val="002C2CC1"/>
    <w:rsid w:val="002C3D4B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EF0"/>
    <w:rsid w:val="002E341E"/>
    <w:rsid w:val="002E40C5"/>
    <w:rsid w:val="002E4AE8"/>
    <w:rsid w:val="002F3B27"/>
    <w:rsid w:val="002F4147"/>
    <w:rsid w:val="002F6714"/>
    <w:rsid w:val="00300AE3"/>
    <w:rsid w:val="00301860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98E"/>
    <w:rsid w:val="00333AA2"/>
    <w:rsid w:val="0033476E"/>
    <w:rsid w:val="00336426"/>
    <w:rsid w:val="003368C8"/>
    <w:rsid w:val="00340347"/>
    <w:rsid w:val="00340438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03C3"/>
    <w:rsid w:val="00362A5A"/>
    <w:rsid w:val="003652C4"/>
    <w:rsid w:val="003660F7"/>
    <w:rsid w:val="0036792C"/>
    <w:rsid w:val="00367ABF"/>
    <w:rsid w:val="00371842"/>
    <w:rsid w:val="003736F3"/>
    <w:rsid w:val="003737BB"/>
    <w:rsid w:val="003753FF"/>
    <w:rsid w:val="00377089"/>
    <w:rsid w:val="00380D5D"/>
    <w:rsid w:val="00381CC0"/>
    <w:rsid w:val="0038278E"/>
    <w:rsid w:val="00383029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535C"/>
    <w:rsid w:val="003B3F88"/>
    <w:rsid w:val="003B507B"/>
    <w:rsid w:val="003B5ADE"/>
    <w:rsid w:val="003B6202"/>
    <w:rsid w:val="003B655B"/>
    <w:rsid w:val="003C0FD0"/>
    <w:rsid w:val="003C56CC"/>
    <w:rsid w:val="003C5778"/>
    <w:rsid w:val="003C6147"/>
    <w:rsid w:val="003C645C"/>
    <w:rsid w:val="003C6601"/>
    <w:rsid w:val="003D0909"/>
    <w:rsid w:val="003D09E8"/>
    <w:rsid w:val="003D1358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6AA"/>
    <w:rsid w:val="003F5D3F"/>
    <w:rsid w:val="003F67AE"/>
    <w:rsid w:val="004002DE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365"/>
    <w:rsid w:val="00416B91"/>
    <w:rsid w:val="00421494"/>
    <w:rsid w:val="00423DC4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676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4822"/>
    <w:rsid w:val="00495CB1"/>
    <w:rsid w:val="004A2DB4"/>
    <w:rsid w:val="004A41F0"/>
    <w:rsid w:val="004A42B8"/>
    <w:rsid w:val="004A460D"/>
    <w:rsid w:val="004B0430"/>
    <w:rsid w:val="004B0C38"/>
    <w:rsid w:val="004B4F0D"/>
    <w:rsid w:val="004B73F9"/>
    <w:rsid w:val="004B7AAF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E7CCB"/>
    <w:rsid w:val="004F0649"/>
    <w:rsid w:val="004F07E5"/>
    <w:rsid w:val="004F3D8F"/>
    <w:rsid w:val="004F40D8"/>
    <w:rsid w:val="004F6B12"/>
    <w:rsid w:val="004F6DA4"/>
    <w:rsid w:val="004F7EFB"/>
    <w:rsid w:val="005012CE"/>
    <w:rsid w:val="00502067"/>
    <w:rsid w:val="00502B2D"/>
    <w:rsid w:val="00506C11"/>
    <w:rsid w:val="00510446"/>
    <w:rsid w:val="00510E26"/>
    <w:rsid w:val="00511DF8"/>
    <w:rsid w:val="00512329"/>
    <w:rsid w:val="005133F6"/>
    <w:rsid w:val="005143EC"/>
    <w:rsid w:val="00515A6E"/>
    <w:rsid w:val="0051662B"/>
    <w:rsid w:val="00516F35"/>
    <w:rsid w:val="005200EE"/>
    <w:rsid w:val="0052017F"/>
    <w:rsid w:val="005236A5"/>
    <w:rsid w:val="00526C86"/>
    <w:rsid w:val="00527644"/>
    <w:rsid w:val="00532848"/>
    <w:rsid w:val="00533B4B"/>
    <w:rsid w:val="00534101"/>
    <w:rsid w:val="00534730"/>
    <w:rsid w:val="00535920"/>
    <w:rsid w:val="00540214"/>
    <w:rsid w:val="00540748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7621B"/>
    <w:rsid w:val="00581170"/>
    <w:rsid w:val="005811E2"/>
    <w:rsid w:val="00581FA0"/>
    <w:rsid w:val="00583125"/>
    <w:rsid w:val="00587181"/>
    <w:rsid w:val="00587A0B"/>
    <w:rsid w:val="00587A48"/>
    <w:rsid w:val="0059193A"/>
    <w:rsid w:val="00591EAA"/>
    <w:rsid w:val="00592249"/>
    <w:rsid w:val="005923C4"/>
    <w:rsid w:val="00592E84"/>
    <w:rsid w:val="005932B4"/>
    <w:rsid w:val="0059409E"/>
    <w:rsid w:val="005952B2"/>
    <w:rsid w:val="00595D32"/>
    <w:rsid w:val="00596062"/>
    <w:rsid w:val="0059621A"/>
    <w:rsid w:val="0059665B"/>
    <w:rsid w:val="005A1DC2"/>
    <w:rsid w:val="005A25C2"/>
    <w:rsid w:val="005A4BF9"/>
    <w:rsid w:val="005A5B4E"/>
    <w:rsid w:val="005A6447"/>
    <w:rsid w:val="005A6B07"/>
    <w:rsid w:val="005B176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D4E9A"/>
    <w:rsid w:val="005D55BD"/>
    <w:rsid w:val="005D6D95"/>
    <w:rsid w:val="005E0A7C"/>
    <w:rsid w:val="005E36AA"/>
    <w:rsid w:val="005E4DB2"/>
    <w:rsid w:val="005E55E4"/>
    <w:rsid w:val="005E74F3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3A75"/>
    <w:rsid w:val="00623FD4"/>
    <w:rsid w:val="0062484D"/>
    <w:rsid w:val="006249D2"/>
    <w:rsid w:val="006251FD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5CF7"/>
    <w:rsid w:val="00637040"/>
    <w:rsid w:val="00637484"/>
    <w:rsid w:val="0064056D"/>
    <w:rsid w:val="006411B4"/>
    <w:rsid w:val="00641B9D"/>
    <w:rsid w:val="00643A92"/>
    <w:rsid w:val="00650A35"/>
    <w:rsid w:val="006514CA"/>
    <w:rsid w:val="00652277"/>
    <w:rsid w:val="00653135"/>
    <w:rsid w:val="006539F7"/>
    <w:rsid w:val="00656254"/>
    <w:rsid w:val="0065689F"/>
    <w:rsid w:val="00656E53"/>
    <w:rsid w:val="00661F9E"/>
    <w:rsid w:val="0066225D"/>
    <w:rsid w:val="00663CA3"/>
    <w:rsid w:val="00665225"/>
    <w:rsid w:val="00665387"/>
    <w:rsid w:val="00666004"/>
    <w:rsid w:val="00666413"/>
    <w:rsid w:val="00667E87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2473"/>
    <w:rsid w:val="006B30ED"/>
    <w:rsid w:val="006B563D"/>
    <w:rsid w:val="006B6A98"/>
    <w:rsid w:val="006C1FEE"/>
    <w:rsid w:val="006C23AF"/>
    <w:rsid w:val="006C2B51"/>
    <w:rsid w:val="006C5C6C"/>
    <w:rsid w:val="006C5E56"/>
    <w:rsid w:val="006C611D"/>
    <w:rsid w:val="006D2F80"/>
    <w:rsid w:val="006D409F"/>
    <w:rsid w:val="006D4355"/>
    <w:rsid w:val="006E1121"/>
    <w:rsid w:val="006E1C1A"/>
    <w:rsid w:val="006E3F73"/>
    <w:rsid w:val="006E5942"/>
    <w:rsid w:val="006E6283"/>
    <w:rsid w:val="006E7843"/>
    <w:rsid w:val="006E7A20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4A90"/>
    <w:rsid w:val="0072620E"/>
    <w:rsid w:val="0072693C"/>
    <w:rsid w:val="007309F7"/>
    <w:rsid w:val="00730AB9"/>
    <w:rsid w:val="007348F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572B5"/>
    <w:rsid w:val="00760C93"/>
    <w:rsid w:val="007631CF"/>
    <w:rsid w:val="007653D9"/>
    <w:rsid w:val="007660CE"/>
    <w:rsid w:val="00771038"/>
    <w:rsid w:val="007719EF"/>
    <w:rsid w:val="0077315A"/>
    <w:rsid w:val="007741DC"/>
    <w:rsid w:val="00774C4C"/>
    <w:rsid w:val="00774EF3"/>
    <w:rsid w:val="00775F7E"/>
    <w:rsid w:val="00783CC6"/>
    <w:rsid w:val="0078418C"/>
    <w:rsid w:val="00786487"/>
    <w:rsid w:val="00787CDA"/>
    <w:rsid w:val="0079173C"/>
    <w:rsid w:val="007920C2"/>
    <w:rsid w:val="007926E9"/>
    <w:rsid w:val="00792BC8"/>
    <w:rsid w:val="00794831"/>
    <w:rsid w:val="0079626C"/>
    <w:rsid w:val="0079673B"/>
    <w:rsid w:val="00797069"/>
    <w:rsid w:val="007A08CA"/>
    <w:rsid w:val="007A2159"/>
    <w:rsid w:val="007A2160"/>
    <w:rsid w:val="007A3DAC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1AD6"/>
    <w:rsid w:val="007C2EC7"/>
    <w:rsid w:val="007C5B01"/>
    <w:rsid w:val="007C66D6"/>
    <w:rsid w:val="007C66D7"/>
    <w:rsid w:val="007C783D"/>
    <w:rsid w:val="007C7C0B"/>
    <w:rsid w:val="007D32DB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20ED1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4603"/>
    <w:rsid w:val="00864840"/>
    <w:rsid w:val="00864D96"/>
    <w:rsid w:val="00865A58"/>
    <w:rsid w:val="00871334"/>
    <w:rsid w:val="00873B87"/>
    <w:rsid w:val="0087641D"/>
    <w:rsid w:val="00877B74"/>
    <w:rsid w:val="00883467"/>
    <w:rsid w:val="00887A37"/>
    <w:rsid w:val="00887F41"/>
    <w:rsid w:val="00893C25"/>
    <w:rsid w:val="00895630"/>
    <w:rsid w:val="00895E65"/>
    <w:rsid w:val="008A06A3"/>
    <w:rsid w:val="008A137E"/>
    <w:rsid w:val="008A150A"/>
    <w:rsid w:val="008A2435"/>
    <w:rsid w:val="008A4264"/>
    <w:rsid w:val="008A46FC"/>
    <w:rsid w:val="008A487B"/>
    <w:rsid w:val="008A4979"/>
    <w:rsid w:val="008A5D21"/>
    <w:rsid w:val="008A5DC9"/>
    <w:rsid w:val="008A635E"/>
    <w:rsid w:val="008A765F"/>
    <w:rsid w:val="008A7794"/>
    <w:rsid w:val="008A7C27"/>
    <w:rsid w:val="008B05CE"/>
    <w:rsid w:val="008B21A8"/>
    <w:rsid w:val="008B2DAA"/>
    <w:rsid w:val="008B6CB3"/>
    <w:rsid w:val="008B6ED2"/>
    <w:rsid w:val="008C185D"/>
    <w:rsid w:val="008C1BD1"/>
    <w:rsid w:val="008C3F85"/>
    <w:rsid w:val="008C43E4"/>
    <w:rsid w:val="008C54DC"/>
    <w:rsid w:val="008C5904"/>
    <w:rsid w:val="008C602A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E7F0C"/>
    <w:rsid w:val="008F0F11"/>
    <w:rsid w:val="008F3178"/>
    <w:rsid w:val="008F3430"/>
    <w:rsid w:val="008F3444"/>
    <w:rsid w:val="008F4E4B"/>
    <w:rsid w:val="008F6BD5"/>
    <w:rsid w:val="008F77BE"/>
    <w:rsid w:val="00900A88"/>
    <w:rsid w:val="009012DB"/>
    <w:rsid w:val="0090283C"/>
    <w:rsid w:val="00903252"/>
    <w:rsid w:val="00903CEC"/>
    <w:rsid w:val="00905596"/>
    <w:rsid w:val="0090564F"/>
    <w:rsid w:val="00906B12"/>
    <w:rsid w:val="00907D30"/>
    <w:rsid w:val="009122FC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395"/>
    <w:rsid w:val="009339C8"/>
    <w:rsid w:val="00934219"/>
    <w:rsid w:val="00934940"/>
    <w:rsid w:val="00935C35"/>
    <w:rsid w:val="009406DB"/>
    <w:rsid w:val="00941435"/>
    <w:rsid w:val="00942389"/>
    <w:rsid w:val="009445F7"/>
    <w:rsid w:val="00945D21"/>
    <w:rsid w:val="00945E0E"/>
    <w:rsid w:val="00951388"/>
    <w:rsid w:val="00953056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B88"/>
    <w:rsid w:val="00966D4D"/>
    <w:rsid w:val="00967295"/>
    <w:rsid w:val="00971111"/>
    <w:rsid w:val="0097312A"/>
    <w:rsid w:val="00975834"/>
    <w:rsid w:val="00980F7F"/>
    <w:rsid w:val="009812CE"/>
    <w:rsid w:val="00981B85"/>
    <w:rsid w:val="00981FD5"/>
    <w:rsid w:val="00982617"/>
    <w:rsid w:val="0098330B"/>
    <w:rsid w:val="00984503"/>
    <w:rsid w:val="009854F7"/>
    <w:rsid w:val="0098783C"/>
    <w:rsid w:val="009900C6"/>
    <w:rsid w:val="0099077A"/>
    <w:rsid w:val="009910C0"/>
    <w:rsid w:val="00991742"/>
    <w:rsid w:val="00992060"/>
    <w:rsid w:val="009933DB"/>
    <w:rsid w:val="00993AAC"/>
    <w:rsid w:val="00993C37"/>
    <w:rsid w:val="009948F9"/>
    <w:rsid w:val="009976DA"/>
    <w:rsid w:val="00997A2C"/>
    <w:rsid w:val="009A064E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B6C5D"/>
    <w:rsid w:val="009B733A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16E4"/>
    <w:rsid w:val="00A02233"/>
    <w:rsid w:val="00A07A55"/>
    <w:rsid w:val="00A07D55"/>
    <w:rsid w:val="00A10A65"/>
    <w:rsid w:val="00A11416"/>
    <w:rsid w:val="00A11CBE"/>
    <w:rsid w:val="00A12958"/>
    <w:rsid w:val="00A137F9"/>
    <w:rsid w:val="00A13A3B"/>
    <w:rsid w:val="00A13D63"/>
    <w:rsid w:val="00A1406C"/>
    <w:rsid w:val="00A14DE8"/>
    <w:rsid w:val="00A150A3"/>
    <w:rsid w:val="00A15309"/>
    <w:rsid w:val="00A2234E"/>
    <w:rsid w:val="00A2273B"/>
    <w:rsid w:val="00A25DFF"/>
    <w:rsid w:val="00A26A0F"/>
    <w:rsid w:val="00A27930"/>
    <w:rsid w:val="00A32299"/>
    <w:rsid w:val="00A32795"/>
    <w:rsid w:val="00A3474A"/>
    <w:rsid w:val="00A35999"/>
    <w:rsid w:val="00A375CF"/>
    <w:rsid w:val="00A436F1"/>
    <w:rsid w:val="00A459AC"/>
    <w:rsid w:val="00A4651A"/>
    <w:rsid w:val="00A5085B"/>
    <w:rsid w:val="00A52664"/>
    <w:rsid w:val="00A52B28"/>
    <w:rsid w:val="00A546D1"/>
    <w:rsid w:val="00A57007"/>
    <w:rsid w:val="00A5780B"/>
    <w:rsid w:val="00A57DAB"/>
    <w:rsid w:val="00A57F17"/>
    <w:rsid w:val="00A61596"/>
    <w:rsid w:val="00A654C9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6FF5"/>
    <w:rsid w:val="00AA7E1D"/>
    <w:rsid w:val="00AB0501"/>
    <w:rsid w:val="00AB3DA1"/>
    <w:rsid w:val="00AB4732"/>
    <w:rsid w:val="00AB666F"/>
    <w:rsid w:val="00AB7E89"/>
    <w:rsid w:val="00AC2D6C"/>
    <w:rsid w:val="00AC363C"/>
    <w:rsid w:val="00AC37B1"/>
    <w:rsid w:val="00AC53F0"/>
    <w:rsid w:val="00AC74BB"/>
    <w:rsid w:val="00AC7604"/>
    <w:rsid w:val="00AD4408"/>
    <w:rsid w:val="00AD480B"/>
    <w:rsid w:val="00AD4DBE"/>
    <w:rsid w:val="00AD5CE1"/>
    <w:rsid w:val="00AD6D1C"/>
    <w:rsid w:val="00AD6E9B"/>
    <w:rsid w:val="00AE0B15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3CE5"/>
    <w:rsid w:val="00B17FDA"/>
    <w:rsid w:val="00B20C6D"/>
    <w:rsid w:val="00B24516"/>
    <w:rsid w:val="00B33507"/>
    <w:rsid w:val="00B35DAF"/>
    <w:rsid w:val="00B3654C"/>
    <w:rsid w:val="00B40302"/>
    <w:rsid w:val="00B46F43"/>
    <w:rsid w:val="00B472AC"/>
    <w:rsid w:val="00B51310"/>
    <w:rsid w:val="00B5192D"/>
    <w:rsid w:val="00B526AD"/>
    <w:rsid w:val="00B53978"/>
    <w:rsid w:val="00B5533C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91AE4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5A4"/>
    <w:rsid w:val="00BC1929"/>
    <w:rsid w:val="00BC1CC2"/>
    <w:rsid w:val="00BC1F86"/>
    <w:rsid w:val="00BC37A0"/>
    <w:rsid w:val="00BC58A3"/>
    <w:rsid w:val="00BC5D95"/>
    <w:rsid w:val="00BD2ADF"/>
    <w:rsid w:val="00BD33AF"/>
    <w:rsid w:val="00BD49E4"/>
    <w:rsid w:val="00BD53E9"/>
    <w:rsid w:val="00BD5F9B"/>
    <w:rsid w:val="00BD737C"/>
    <w:rsid w:val="00BE0DC0"/>
    <w:rsid w:val="00BE1481"/>
    <w:rsid w:val="00BE1506"/>
    <w:rsid w:val="00BE25D6"/>
    <w:rsid w:val="00BE6631"/>
    <w:rsid w:val="00BF243D"/>
    <w:rsid w:val="00BF4164"/>
    <w:rsid w:val="00BF4406"/>
    <w:rsid w:val="00BF51E2"/>
    <w:rsid w:val="00C0007D"/>
    <w:rsid w:val="00C003BB"/>
    <w:rsid w:val="00C012A3"/>
    <w:rsid w:val="00C04A97"/>
    <w:rsid w:val="00C051E6"/>
    <w:rsid w:val="00C06CCB"/>
    <w:rsid w:val="00C075F3"/>
    <w:rsid w:val="00C07C2B"/>
    <w:rsid w:val="00C14F57"/>
    <w:rsid w:val="00C170D9"/>
    <w:rsid w:val="00C17474"/>
    <w:rsid w:val="00C17EEB"/>
    <w:rsid w:val="00C209B0"/>
    <w:rsid w:val="00C22706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1BFB"/>
    <w:rsid w:val="00C52E75"/>
    <w:rsid w:val="00C547AA"/>
    <w:rsid w:val="00C5532B"/>
    <w:rsid w:val="00C560B7"/>
    <w:rsid w:val="00C57133"/>
    <w:rsid w:val="00C620F9"/>
    <w:rsid w:val="00C65D92"/>
    <w:rsid w:val="00C666FC"/>
    <w:rsid w:val="00C67981"/>
    <w:rsid w:val="00C728E6"/>
    <w:rsid w:val="00C73C17"/>
    <w:rsid w:val="00C74538"/>
    <w:rsid w:val="00C80CC4"/>
    <w:rsid w:val="00C82354"/>
    <w:rsid w:val="00C82C8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341E"/>
    <w:rsid w:val="00CA561E"/>
    <w:rsid w:val="00CA6905"/>
    <w:rsid w:val="00CB1091"/>
    <w:rsid w:val="00CB222A"/>
    <w:rsid w:val="00CB2F06"/>
    <w:rsid w:val="00CB42CB"/>
    <w:rsid w:val="00CC15AA"/>
    <w:rsid w:val="00CC1708"/>
    <w:rsid w:val="00CC1BC7"/>
    <w:rsid w:val="00CC2BD3"/>
    <w:rsid w:val="00CC308F"/>
    <w:rsid w:val="00CC684D"/>
    <w:rsid w:val="00CD10ED"/>
    <w:rsid w:val="00CD5EC4"/>
    <w:rsid w:val="00CD6EF7"/>
    <w:rsid w:val="00CE2E6F"/>
    <w:rsid w:val="00CE4983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491C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575F"/>
    <w:rsid w:val="00D67399"/>
    <w:rsid w:val="00D700EF"/>
    <w:rsid w:val="00D7100F"/>
    <w:rsid w:val="00D72F87"/>
    <w:rsid w:val="00D75DCA"/>
    <w:rsid w:val="00D778E6"/>
    <w:rsid w:val="00D8173B"/>
    <w:rsid w:val="00D8192B"/>
    <w:rsid w:val="00D84823"/>
    <w:rsid w:val="00D84C03"/>
    <w:rsid w:val="00D85A28"/>
    <w:rsid w:val="00D8644E"/>
    <w:rsid w:val="00D869E7"/>
    <w:rsid w:val="00D86E86"/>
    <w:rsid w:val="00D90F72"/>
    <w:rsid w:val="00D9366C"/>
    <w:rsid w:val="00D937F4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5BA"/>
    <w:rsid w:val="00DC36B7"/>
    <w:rsid w:val="00DC37E7"/>
    <w:rsid w:val="00DC4B6F"/>
    <w:rsid w:val="00DC4BB4"/>
    <w:rsid w:val="00DC52A3"/>
    <w:rsid w:val="00DC771B"/>
    <w:rsid w:val="00DC7FDA"/>
    <w:rsid w:val="00DD0823"/>
    <w:rsid w:val="00DD2051"/>
    <w:rsid w:val="00DD2979"/>
    <w:rsid w:val="00DD377B"/>
    <w:rsid w:val="00DD4D3C"/>
    <w:rsid w:val="00DD58DC"/>
    <w:rsid w:val="00DD7945"/>
    <w:rsid w:val="00DE0ABB"/>
    <w:rsid w:val="00DE14D9"/>
    <w:rsid w:val="00DE469D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3134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607A9"/>
    <w:rsid w:val="00E63E27"/>
    <w:rsid w:val="00E656C4"/>
    <w:rsid w:val="00E70A22"/>
    <w:rsid w:val="00E72B83"/>
    <w:rsid w:val="00E74654"/>
    <w:rsid w:val="00E76389"/>
    <w:rsid w:val="00E76B3F"/>
    <w:rsid w:val="00E76C70"/>
    <w:rsid w:val="00E77C2E"/>
    <w:rsid w:val="00E80F8C"/>
    <w:rsid w:val="00E8221E"/>
    <w:rsid w:val="00E82D92"/>
    <w:rsid w:val="00E8450F"/>
    <w:rsid w:val="00E848D8"/>
    <w:rsid w:val="00E862B4"/>
    <w:rsid w:val="00E90D83"/>
    <w:rsid w:val="00E937B2"/>
    <w:rsid w:val="00E93CB0"/>
    <w:rsid w:val="00E961CA"/>
    <w:rsid w:val="00E964E3"/>
    <w:rsid w:val="00E97C01"/>
    <w:rsid w:val="00EA1CAD"/>
    <w:rsid w:val="00EA27E9"/>
    <w:rsid w:val="00EA303A"/>
    <w:rsid w:val="00EA51B4"/>
    <w:rsid w:val="00EA7BBA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2B9F"/>
    <w:rsid w:val="00EC4DB5"/>
    <w:rsid w:val="00EC540C"/>
    <w:rsid w:val="00EC5E41"/>
    <w:rsid w:val="00EC610A"/>
    <w:rsid w:val="00EC6B97"/>
    <w:rsid w:val="00EC7FC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781"/>
    <w:rsid w:val="00F40D4B"/>
    <w:rsid w:val="00F41E82"/>
    <w:rsid w:val="00F43AB5"/>
    <w:rsid w:val="00F4546D"/>
    <w:rsid w:val="00F45C29"/>
    <w:rsid w:val="00F53EF0"/>
    <w:rsid w:val="00F54C2A"/>
    <w:rsid w:val="00F55910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66CE5"/>
    <w:rsid w:val="00F72A75"/>
    <w:rsid w:val="00F7381B"/>
    <w:rsid w:val="00F76644"/>
    <w:rsid w:val="00F80E4A"/>
    <w:rsid w:val="00F81B81"/>
    <w:rsid w:val="00F825E7"/>
    <w:rsid w:val="00F82E75"/>
    <w:rsid w:val="00F84AFD"/>
    <w:rsid w:val="00F85806"/>
    <w:rsid w:val="00F90DCA"/>
    <w:rsid w:val="00F9187A"/>
    <w:rsid w:val="00F91D79"/>
    <w:rsid w:val="00F927BB"/>
    <w:rsid w:val="00F974AF"/>
    <w:rsid w:val="00FA030A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4110"/>
    <w:rsid w:val="00FC762B"/>
    <w:rsid w:val="00FD3525"/>
    <w:rsid w:val="00FD41A9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069F-069A-475A-9534-8CEAB541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Administrator</cp:lastModifiedBy>
  <cp:revision>23</cp:revision>
  <cp:lastPrinted>2015-03-26T11:53:00Z</cp:lastPrinted>
  <dcterms:created xsi:type="dcterms:W3CDTF">2015-03-26T11:09:00Z</dcterms:created>
  <dcterms:modified xsi:type="dcterms:W3CDTF">2015-04-27T09:26:00Z</dcterms:modified>
</cp:coreProperties>
</file>